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AA4F3" w14:textId="57FC400B" w:rsidR="000861BD" w:rsidRDefault="00362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СЦЕНАРИЙ ЛЕКЦИИ «</w:t>
      </w:r>
      <w:r w:rsidR="00595F23">
        <w:rPr>
          <w:rFonts w:ascii="Times New Roman" w:eastAsia="Times New Roman" w:hAnsi="Times New Roman" w:cs="Times New Roman"/>
          <w:b/>
          <w:sz w:val="28"/>
          <w:szCs w:val="28"/>
        </w:rPr>
        <w:t xml:space="preserve">ЛИЧНЫЕ </w:t>
      </w:r>
      <w:r w:rsidR="00A62D06">
        <w:rPr>
          <w:rFonts w:ascii="Times New Roman" w:eastAsia="Times New Roman" w:hAnsi="Times New Roman" w:cs="Times New Roman"/>
          <w:b/>
          <w:sz w:val="28"/>
          <w:szCs w:val="28"/>
        </w:rPr>
        <w:t>ФИНАНСЫ С ГОСПОДДЕРЖКОЙ: НАЛОГОВЫЙ ВЫЧЕТ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1576B9EC" w14:textId="77777777" w:rsidR="000861BD" w:rsidRDefault="000861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6C75CB1" w14:textId="77777777" w:rsidR="000861BD" w:rsidRDefault="003628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Формат проведения</w:t>
      </w:r>
      <w:r>
        <w:rPr>
          <w:rFonts w:ascii="Times New Roman" w:eastAsia="Times New Roman" w:hAnsi="Times New Roman" w:cs="Times New Roman"/>
          <w:sz w:val="28"/>
          <w:szCs w:val="28"/>
        </w:rPr>
        <w:t>: лекция</w:t>
      </w:r>
    </w:p>
    <w:p w14:paraId="293BB07E" w14:textId="77777777" w:rsidR="000861BD" w:rsidRDefault="003628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Количество участников</w:t>
      </w:r>
      <w:r>
        <w:rPr>
          <w:rFonts w:ascii="Times New Roman" w:eastAsia="Times New Roman" w:hAnsi="Times New Roman" w:cs="Times New Roman"/>
          <w:sz w:val="28"/>
          <w:szCs w:val="28"/>
        </w:rPr>
        <w:t>: не ограничено</w:t>
      </w:r>
    </w:p>
    <w:p w14:paraId="71EEA278" w14:textId="77777777" w:rsidR="000861BD" w:rsidRDefault="003628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Возраст аудитории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A62D06">
        <w:rPr>
          <w:rFonts w:ascii="Times New Roman" w:eastAsia="Times New Roman" w:hAnsi="Times New Roman" w:cs="Times New Roman"/>
          <w:sz w:val="28"/>
          <w:szCs w:val="28"/>
        </w:rPr>
        <w:t>18+</w:t>
      </w:r>
    </w:p>
    <w:p w14:paraId="6ADBC77C" w14:textId="77777777" w:rsidR="000861BD" w:rsidRDefault="003628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Продолжительность мероприятия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6B64BC">
        <w:rPr>
          <w:rFonts w:ascii="Times New Roman" w:eastAsia="Times New Roman" w:hAnsi="Times New Roman" w:cs="Times New Roman"/>
          <w:sz w:val="28"/>
          <w:szCs w:val="28"/>
        </w:rPr>
        <w:t>60–7</w:t>
      </w:r>
      <w:r>
        <w:rPr>
          <w:rFonts w:ascii="Times New Roman" w:eastAsia="Times New Roman" w:hAnsi="Times New Roman" w:cs="Times New Roman"/>
          <w:sz w:val="28"/>
          <w:szCs w:val="28"/>
        </w:rPr>
        <w:t>0 мин.</w:t>
      </w:r>
      <w:r w:rsidR="006B64BC">
        <w:rPr>
          <w:rFonts w:ascii="Times New Roman" w:eastAsia="Times New Roman" w:hAnsi="Times New Roman" w:cs="Times New Roman"/>
          <w:sz w:val="28"/>
          <w:szCs w:val="28"/>
        </w:rPr>
        <w:t xml:space="preserve"> с практической задачей</w:t>
      </w:r>
    </w:p>
    <w:p w14:paraId="0C80BD7C" w14:textId="77777777" w:rsidR="000861BD" w:rsidRDefault="000861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9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8646"/>
      </w:tblGrid>
      <w:tr w:rsidR="000861BD" w14:paraId="0C98A8A9" w14:textId="77777777" w:rsidTr="009209AE">
        <w:trPr>
          <w:tblHeader/>
        </w:trPr>
        <w:tc>
          <w:tcPr>
            <w:tcW w:w="1555" w:type="dxa"/>
            <w:vAlign w:val="center"/>
          </w:tcPr>
          <w:p w14:paraId="41F20501" w14:textId="77777777" w:rsidR="000861BD" w:rsidRDefault="003628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слайда</w:t>
            </w:r>
          </w:p>
        </w:tc>
        <w:tc>
          <w:tcPr>
            <w:tcW w:w="8646" w:type="dxa"/>
            <w:vAlign w:val="center"/>
          </w:tcPr>
          <w:p w14:paraId="7CB6D1B9" w14:textId="77777777" w:rsidR="000861BD" w:rsidRDefault="003628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Деятельность спикера</w:t>
            </w:r>
          </w:p>
        </w:tc>
      </w:tr>
      <w:tr w:rsidR="000861BD" w14:paraId="241BD955" w14:textId="77777777" w:rsidTr="009209AE">
        <w:tc>
          <w:tcPr>
            <w:tcW w:w="1555" w:type="dxa"/>
          </w:tcPr>
          <w:p w14:paraId="578B1803" w14:textId="77777777" w:rsidR="000861BD" w:rsidRDefault="003628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Слайд 1</w:t>
            </w:r>
          </w:p>
          <w:p w14:paraId="0E2502E9" w14:textId="77777777" w:rsidR="000861BD" w:rsidRDefault="003628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«Вводный слайд»</w:t>
            </w:r>
          </w:p>
          <w:p w14:paraId="3CED53A0" w14:textId="77777777" w:rsidR="006E459B" w:rsidRDefault="006E459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мин.</w:t>
            </w:r>
          </w:p>
        </w:tc>
        <w:tc>
          <w:tcPr>
            <w:tcW w:w="8646" w:type="dxa"/>
          </w:tcPr>
          <w:p w14:paraId="77ADF6B1" w14:textId="77777777" w:rsidR="000861BD" w:rsidRDefault="003628B6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Приветственные слова. Представление спикера. </w:t>
            </w:r>
          </w:p>
          <w:p w14:paraId="67DDCEC6" w14:textId="77777777" w:rsidR="009209AE" w:rsidRPr="009209AE" w:rsidRDefault="009209AE" w:rsidP="009209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09AE">
              <w:rPr>
                <w:rFonts w:ascii="Times New Roman" w:eastAsia="Times New Roman" w:hAnsi="Times New Roman" w:cs="Times New Roman"/>
                <w:sz w:val="28"/>
                <w:szCs w:val="28"/>
              </w:rPr>
              <w:t>Добрый день! Меня зовут ______, я представляю ______. Сегодня мы поговорим о том, что напрямую касается почти каждого работающего 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еловека</w:t>
            </w:r>
            <w:r w:rsidRPr="009209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о налоговом вычете.</w:t>
            </w:r>
          </w:p>
          <w:p w14:paraId="4352601D" w14:textId="77777777" w:rsidR="009209AE" w:rsidRDefault="009209AE" w:rsidP="009209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A3E1EBD" w14:textId="77777777" w:rsidR="009209AE" w:rsidRDefault="009209AE" w:rsidP="009209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09AE">
              <w:rPr>
                <w:rFonts w:ascii="Times New Roman" w:eastAsia="Times New Roman" w:hAnsi="Times New Roman" w:cs="Times New Roman"/>
                <w:sz w:val="28"/>
                <w:szCs w:val="28"/>
              </w:rPr>
              <w:t>Каждый месяц из вашей зарплаты удерживается налог на доходы физических лиц. Вы его, как правило, даже не видите: работодатель перечисляет налог в бюджет, а вам на карту приходит уже «чистая» сумма. Но государство предусмотрело механизм, который позволяет часть этого налога вернуть – если ваши деньги были потрачены на важные цели, как для самого человека, так и для всего общества: лечение, образование, покупку жилья, спорт, долгосрочные сбережения.</w:t>
            </w:r>
          </w:p>
          <w:p w14:paraId="4C2E0935" w14:textId="77777777" w:rsidR="009209AE" w:rsidRPr="009209AE" w:rsidRDefault="009209AE" w:rsidP="009209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D241A36" w14:textId="77777777" w:rsidR="009209AE" w:rsidRPr="009209AE" w:rsidRDefault="009209AE" w:rsidP="009209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09AE">
              <w:rPr>
                <w:rFonts w:ascii="Times New Roman" w:eastAsia="Times New Roman" w:hAnsi="Times New Roman" w:cs="Times New Roman"/>
                <w:sz w:val="28"/>
                <w:szCs w:val="28"/>
              </w:rPr>
              <w:t>За ближайшие 45 минут мы разберём пять базовых вещей: что такое вычет по своей сути, кому он положен, какие бывают виды и лимиты, сколько реально можно вернуть и как всё это оформить.</w:t>
            </w:r>
          </w:p>
          <w:p w14:paraId="0D0E48EF" w14:textId="77777777" w:rsidR="009209AE" w:rsidRDefault="009209AE" w:rsidP="009209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810BEF4" w14:textId="3A50A7FF" w:rsidR="009209AE" w:rsidRPr="009209AE" w:rsidRDefault="009209AE" w:rsidP="009209AE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209A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Спикер может задать вопрос аудитории и попросить поднять руки: «Кто из вас хотя бы раз оформлял налоговый вычет?» Далее</w:t>
            </w:r>
            <w:r w:rsidR="00595F2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:</w:t>
            </w:r>
            <w:r w:rsidRPr="009209A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«А кто знает, какую сумму имеет право вернуть?» Обычно </w:t>
            </w:r>
            <w:r w:rsidR="00595F2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поднятых </w:t>
            </w:r>
            <w:r w:rsidRPr="009209A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рук </w:t>
            </w:r>
            <w:r w:rsidR="00595F2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при ответе </w:t>
            </w:r>
            <w:r w:rsidRPr="009209A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на второй вопрос заметно меньше, и это хороший повод сказать: значит, разговор сегодня по делу.</w:t>
            </w:r>
          </w:p>
          <w:p w14:paraId="357A9771" w14:textId="77777777" w:rsidR="009209AE" w:rsidRDefault="009209AE" w:rsidP="009209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B10AD2E" w14:textId="77777777" w:rsidR="000861BD" w:rsidRDefault="009209AE" w:rsidP="009209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09AE">
              <w:rPr>
                <w:rFonts w:ascii="Times New Roman" w:eastAsia="Times New Roman" w:hAnsi="Times New Roman" w:cs="Times New Roman"/>
                <w:sz w:val="28"/>
                <w:szCs w:val="28"/>
              </w:rPr>
              <w:t>И важная оговорка: наша встреча носит просветительский характер и не является индивидуальной налоговой консультацией – по вашей конкретной ситуации решение принимает налоговый орган.</w:t>
            </w:r>
          </w:p>
          <w:p w14:paraId="09D0A378" w14:textId="77777777" w:rsidR="000861BD" w:rsidRDefault="000861BD" w:rsidP="00FC193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61BD" w14:paraId="19CC2F22" w14:textId="77777777" w:rsidTr="009209AE">
        <w:trPr>
          <w:trHeight w:val="370"/>
        </w:trPr>
        <w:tc>
          <w:tcPr>
            <w:tcW w:w="1555" w:type="dxa"/>
          </w:tcPr>
          <w:p w14:paraId="5B6D6832" w14:textId="77777777" w:rsidR="000861BD" w:rsidRDefault="009975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Слайд 2 «Что такое налоговый вычет»</w:t>
            </w:r>
          </w:p>
          <w:p w14:paraId="0F432999" w14:textId="77777777" w:rsidR="009975D8" w:rsidRDefault="009975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 мин.</w:t>
            </w:r>
          </w:p>
        </w:tc>
        <w:tc>
          <w:tcPr>
            <w:tcW w:w="8646" w:type="dxa"/>
          </w:tcPr>
          <w:p w14:paraId="1E9F877C" w14:textId="77777777" w:rsidR="00DD72FE" w:rsidRPr="00DD72FE" w:rsidRDefault="00DD72FE" w:rsidP="00DD72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eading=h.zurf3l2908c" w:colFirst="0" w:colLast="0"/>
            <w:bookmarkEnd w:id="0"/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Начнём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наш более подробный разговор с определения. По закону,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 вычетам посвящена глава 23 Налогового кодекса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РФ,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налоговый вычет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это сумма, которая уменьшает налоговую базу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налогу на доходы физических лиц (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>НДФЛ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>. Если налог с этой суммы уже был удержан, его возвращают из бюджета.</w:t>
            </w:r>
          </w:p>
          <w:p w14:paraId="691D5CA9" w14:textId="7FCF3BCC" w:rsidR="00DD72FE" w:rsidRDefault="00DD72FE" w:rsidP="00DD72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Другими словами, г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осударство как бы говорит: я вижу, что часть 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ваших денег в этом году ушла на действительно важные вещи – на лечение, на учёбу, на жильё, на спортивную секцию для ребёнка. С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>этой части налог платить не нужно. А поскольку вы его уж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заплатили вместе с зарплатой, 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>вам эти деньги верну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тся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78BD93" w14:textId="77777777" w:rsidR="00DD72FE" w:rsidRPr="00DD72FE" w:rsidRDefault="00DD72FE" w:rsidP="00DD72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10D85C0" w14:textId="278956CF" w:rsidR="00DD72FE" w:rsidRDefault="00DD72FE" w:rsidP="00DD72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>Посмотрим на прим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 со слайда: о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Татьяны 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>70 000 рублей в месяц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 вычета налогов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>. Каждый месяц работодатель удерживает 13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%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 этой суммы 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это 9 100 рублей, а за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год получается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109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рублей налога. Допустим, 100 000 рублей из вашего годового дохода государство разрешило налогом не облагать.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Тогда 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>налоговая база уменьшается с 840 000 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740 000 рублей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налог составляет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уже не 109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200, а 96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вот эта р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азница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13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рублей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подлежит возврату.</w:t>
            </w:r>
          </w:p>
          <w:p w14:paraId="7ED0C5F4" w14:textId="77777777" w:rsidR="00DD72FE" w:rsidRDefault="00DD72FE" w:rsidP="00DD72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A470C1E" w14:textId="66BD8CDC" w:rsidR="00DD72FE" w:rsidRDefault="00DD72FE" w:rsidP="00DD72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>Обр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атите внимание на важный нюанс: в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ычет – это не пособие и не выплата из бюджета. Возвращается только тот НДФЛ, который был у вас реально удержан, и не больше суммы, удержанной за год. Нет удержанного налога – 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значит, и </w:t>
            </w:r>
            <w:r w:rsidRPr="00DD72FE">
              <w:rPr>
                <w:rFonts w:ascii="Times New Roman" w:eastAsia="Times New Roman" w:hAnsi="Times New Roman" w:cs="Times New Roman"/>
                <w:sz w:val="28"/>
                <w:szCs w:val="28"/>
              </w:rPr>
              <w:t>возвращать нечего.</w:t>
            </w:r>
          </w:p>
          <w:p w14:paraId="02A89E43" w14:textId="77777777" w:rsidR="000861BD" w:rsidRDefault="000861BD" w:rsidP="00DD72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1937" w14:paraId="163CE4FC" w14:textId="77777777" w:rsidTr="009209AE">
        <w:trPr>
          <w:trHeight w:val="370"/>
        </w:trPr>
        <w:tc>
          <w:tcPr>
            <w:tcW w:w="1555" w:type="dxa"/>
          </w:tcPr>
          <w:p w14:paraId="4938E712" w14:textId="77777777" w:rsidR="000E0333" w:rsidRDefault="000E0333" w:rsidP="000E03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Слайд 3</w:t>
            </w:r>
            <w:r w:rsidRPr="000E03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«Кто может получить вычет» </w:t>
            </w:r>
          </w:p>
          <w:p w14:paraId="27058577" w14:textId="77777777" w:rsidR="00FC1937" w:rsidRDefault="000E0333" w:rsidP="000E033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 мин.</w:t>
            </w:r>
          </w:p>
        </w:tc>
        <w:tc>
          <w:tcPr>
            <w:tcW w:w="8646" w:type="dxa"/>
          </w:tcPr>
          <w:p w14:paraId="19DDFD99" w14:textId="77777777" w:rsidR="000E0333" w:rsidRPr="000E0333" w:rsidRDefault="000E0333" w:rsidP="000E0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0333">
              <w:rPr>
                <w:rFonts w:ascii="Times New Roman" w:eastAsia="Times New Roman" w:hAnsi="Times New Roman" w:cs="Times New Roman"/>
                <w:sz w:val="28"/>
                <w:szCs w:val="28"/>
              </w:rPr>
              <w:t>Из того, что вычет – это возврат ранее уплаченного налога, логично вытекает ответ на вопрос «кому он положен». Право на вычет есть у того, кто платит НДФЛ.</w:t>
            </w:r>
          </w:p>
          <w:p w14:paraId="7456A87A" w14:textId="77777777" w:rsidR="000E0333" w:rsidRPr="000E0333" w:rsidRDefault="000E0333" w:rsidP="000E0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0333">
              <w:rPr>
                <w:rFonts w:ascii="Times New Roman" w:eastAsia="Times New Roman" w:hAnsi="Times New Roman" w:cs="Times New Roman"/>
                <w:sz w:val="28"/>
                <w:szCs w:val="28"/>
              </w:rPr>
              <w:t>В левой колонке – те, кто может вернуть налог. Прежде всего наёмный работник по трудовому договору: налог удерживает работодатель с каждой зарплаты. Далее – тот, кто сдаёт квартиру и честно платит налог с арендной платы. Работающий пенсионер: сама пенсия налогом не облагается, но с зарплаты НДФЛ удерживают, а значит, вычет положен. И предприниматель на общей системе налогообложения, который платит НДФЛ со своего дохода.</w:t>
            </w:r>
          </w:p>
          <w:p w14:paraId="3B8A3E9E" w14:textId="77777777" w:rsidR="000E0333" w:rsidRDefault="000E0333" w:rsidP="000E0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03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правой колонке – те, у кого удержанного налога нет, а значит, и возвращать нечего. Неработающий пенсионер живёт на пенсию, а с пенсии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налоги</w:t>
            </w:r>
            <w:r w:rsidRPr="000E03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берут. Студент без работы, безработный на пособии, родитель в декрете – та же ситуация. Самозанятый платит налог на профессиональный доход, это принципиально другой налог, и вычеты по НДФЛ к нему не применяются. И, наконец, тот, кому платят «в конверте»: официального дохода нет, удержанного налога нет – вычет получить не с чего.</w:t>
            </w:r>
          </w:p>
          <w:p w14:paraId="4190F543" w14:textId="77777777" w:rsidR="000E0333" w:rsidRPr="000E0333" w:rsidRDefault="000E0333" w:rsidP="000E0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11DD837" w14:textId="77777777" w:rsidR="000E0333" w:rsidRPr="000E0333" w:rsidRDefault="000E0333" w:rsidP="000E0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E033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Спикер может обратить внимание аудитории на последний пункт отдельно: зарплата «в серую» лишает человека не только пенсионных прав и больничных, но и вполне ощутимых денег – сотен тысяч рублей вычета при покупке жилья.</w:t>
            </w:r>
          </w:p>
          <w:p w14:paraId="20FC9DC2" w14:textId="77777777" w:rsidR="00FC1937" w:rsidRDefault="000E0333" w:rsidP="000E0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033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 практический совет, который экономит семьям реальные деньги. Если у одного из супругов дохода нет – например, жена в декрете, – то расходы на лечение или обучение целесообразно оформить на работающего супруга: договор и платёжные документы на его имя. Тогда вычет заявит он. Оформленные «не на того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плательщика</w:t>
            </w:r>
            <w:r w:rsidRPr="000E0333">
              <w:rPr>
                <w:rFonts w:ascii="Times New Roman" w:eastAsia="Times New Roman" w:hAnsi="Times New Roman" w:cs="Times New Roman"/>
                <w:sz w:val="28"/>
                <w:szCs w:val="28"/>
              </w:rPr>
              <w:t>» документы – одна из самых частых причин отказа.</w:t>
            </w:r>
          </w:p>
        </w:tc>
      </w:tr>
      <w:tr w:rsidR="00FC1937" w14:paraId="4B5268CE" w14:textId="77777777" w:rsidTr="009209AE">
        <w:trPr>
          <w:trHeight w:val="370"/>
        </w:trPr>
        <w:tc>
          <w:tcPr>
            <w:tcW w:w="1555" w:type="dxa"/>
          </w:tcPr>
          <w:p w14:paraId="3929524B" w14:textId="77777777" w:rsidR="00AC4F77" w:rsidRDefault="00AC4F7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лайд 4. Типы налоговых вычетов</w:t>
            </w:r>
          </w:p>
          <w:p w14:paraId="0146CA50" w14:textId="77777777" w:rsidR="00FC1937" w:rsidRDefault="00BA6AD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мин.</w:t>
            </w:r>
          </w:p>
        </w:tc>
        <w:tc>
          <w:tcPr>
            <w:tcW w:w="8646" w:type="dxa"/>
          </w:tcPr>
          <w:p w14:paraId="13CC01FB" w14:textId="5946200D" w:rsidR="00AC4F77" w:rsidRPr="00AC4F77" w:rsidRDefault="00595F23" w:rsidP="00AC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AC4F77"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>уществует пять основных видов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вычетов</w:t>
            </w:r>
            <w:r w:rsidR="00AC4F77"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и они </w:t>
            </w:r>
            <w:r w:rsid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="00AC4F77"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>кр</w:t>
            </w:r>
            <w:r w:rsid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ывают разные жизненные ситуации: </w:t>
            </w:r>
          </w:p>
          <w:p w14:paraId="1474C664" w14:textId="77777777" w:rsidR="00AC4F77" w:rsidRDefault="00AC4F77" w:rsidP="00AC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Стандартный</w:t>
            </w: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это вычет на детей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для льготных категорий</w:t>
            </w: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граждан. Его особенность в том, что он работает автоматически через работодателя: бухгалтерия просто удерживает у вас каждый месяц чуть меньше налога, никакой декларации подавать не нужно.</w:t>
            </w:r>
          </w:p>
          <w:p w14:paraId="5EEB9EE4" w14:textId="074D04C3" w:rsidR="00AC4F77" w:rsidRDefault="00AC4F77" w:rsidP="00AC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Для вычета на детей д</w:t>
            </w: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>остаточно заявления в бухгалтерию и св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идетельства о рождении ребёнка –</w:t>
            </w: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после этого часть заработной платы ежемесячно не облагается налогом. На первого ребёнка 1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месяц, на второго 2 800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>на третьего</w:t>
            </w:r>
            <w:proofErr w:type="gramEnd"/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следу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ющих 6 </w:t>
            </w: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Работает до месяца, в котором доход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 начала года превысил 450 000 рублей</w:t>
            </w: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>. Суммы небольшие, однако предоставляются автоматически в течение всего периода до достижения порога дохода.</w:t>
            </w:r>
          </w:p>
          <w:p w14:paraId="103B67A3" w14:textId="77777777" w:rsidR="00AC4F77" w:rsidRDefault="00AC4F77" w:rsidP="00AC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Вычет для льготных категорий граждан распространяется на тех</w:t>
            </w: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>, кто пост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радал от радиационных катастроф, </w:t>
            </w: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участников ВОВ, инвалидов определённых групп, жителей блокадного Ленинграда и других категорий. Размеры: 3 000 рублей в месяц или 500 рублей в месяц. Если человек попадает под несколько категорий, обычно выбирают максимальный вычет.</w:t>
            </w:r>
          </w:p>
          <w:p w14:paraId="52038911" w14:textId="77777777" w:rsidR="00AC4F77" w:rsidRPr="00AC4F77" w:rsidRDefault="00AC4F77" w:rsidP="00AC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CAE3B7F" w14:textId="77777777" w:rsidR="00AC4F77" w:rsidRDefault="00AC4F77" w:rsidP="00AC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Социальный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В него вычет на оплату лечения и лекарств</w:t>
            </w: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>, своё обучение и обучение детей, занятия спортом и фитнесом, взносы в негосударственный пенсионный фонд и страхование жизни.</w:t>
            </w:r>
          </w:p>
          <w:p w14:paraId="732D6DAC" w14:textId="77777777" w:rsidR="00AC4F77" w:rsidRPr="00AC4F77" w:rsidRDefault="00AC4F77" w:rsidP="00AC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0D5471D" w14:textId="77777777" w:rsidR="00AC4F77" w:rsidRDefault="00AC4F77" w:rsidP="00AC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Имущественный</w:t>
            </w: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это покупка или строительство жилья и, отдельной строкой, процент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ы, уплаченные банку по ипотеке.</w:t>
            </w:r>
          </w:p>
          <w:p w14:paraId="0115DF1B" w14:textId="77777777" w:rsidR="00AC4F77" w:rsidRPr="00AC4F77" w:rsidRDefault="00AC4F77" w:rsidP="00AC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F1CD1CB" w14:textId="77777777" w:rsidR="00AC4F77" w:rsidRDefault="00AC4F77" w:rsidP="00AC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Инвестиционный</w:t>
            </w: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взносы на индивидуальный инвестиционный счёт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(ИИС)</w:t>
            </w: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в программу долгосрочных сбережений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(ПДС).</w:t>
            </w:r>
          </w:p>
          <w:p w14:paraId="4FA9416C" w14:textId="77777777" w:rsidR="00AC4F77" w:rsidRPr="00AC4F77" w:rsidRDefault="00AC4F77" w:rsidP="00AC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B3FA806" w14:textId="77777777" w:rsidR="00AC4F77" w:rsidRDefault="00AC4F77" w:rsidP="00AC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</w:t>
            </w: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профессиональный</w:t>
            </w: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для тех, кто работает по договорам подряда, ведёт частную практику или получает авторские гонорары: из дохода вычитаются расходы, понесённые для его получения.</w:t>
            </w:r>
          </w:p>
          <w:p w14:paraId="441DB536" w14:textId="77777777" w:rsidR="00AC4F77" w:rsidRPr="00AC4F77" w:rsidRDefault="00AC4F77" w:rsidP="00AC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2BDB9F3" w14:textId="77777777" w:rsidR="00AC4F77" w:rsidRDefault="00AC4F77" w:rsidP="00AC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Важный нюанс разных типов вычетов состоит в том, что вычеты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можно совместить</w:t>
            </w:r>
            <w:r w:rsidRPr="00AC4F7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 есть получение одного вычета не исключает получение другого</w:t>
            </w:r>
            <w:r w:rsidR="00BA6AD9">
              <w:rPr>
                <w:rFonts w:ascii="Times New Roman" w:eastAsia="Times New Roman" w:hAnsi="Times New Roman" w:cs="Times New Roman"/>
                <w:sz w:val="28"/>
                <w:szCs w:val="28"/>
              </w:rPr>
              <w:t>: з</w:t>
            </w:r>
            <w:r w:rsidR="00BA6AD9" w:rsidRPr="00BA6AD9">
              <w:rPr>
                <w:rFonts w:ascii="Times New Roman" w:eastAsia="Times New Roman" w:hAnsi="Times New Roman" w:cs="Times New Roman"/>
                <w:sz w:val="28"/>
                <w:szCs w:val="28"/>
              </w:rPr>
              <w:t>а один и тот же год можно заявить и стандартный на детей, и социальный за лечение</w:t>
            </w:r>
            <w:r w:rsidR="00BA6AD9">
              <w:rPr>
                <w:rFonts w:ascii="Times New Roman" w:eastAsia="Times New Roman" w:hAnsi="Times New Roman" w:cs="Times New Roman"/>
                <w:sz w:val="28"/>
                <w:szCs w:val="28"/>
              </w:rPr>
              <w:t>, и имущественный за квартиру – о</w:t>
            </w:r>
            <w:r w:rsidR="00BA6AD9" w:rsidRPr="00BA6AD9">
              <w:rPr>
                <w:rFonts w:ascii="Times New Roman" w:eastAsia="Times New Roman" w:hAnsi="Times New Roman" w:cs="Times New Roman"/>
                <w:sz w:val="28"/>
                <w:szCs w:val="28"/>
              </w:rPr>
              <w:t>ни суммируются. Ограничение одно, общее: сумма всех возвратов не может превысить налог, удержанный с вас за этот год.</w:t>
            </w:r>
          </w:p>
          <w:p w14:paraId="0393773F" w14:textId="77777777" w:rsidR="00FC1937" w:rsidRDefault="00FC1937" w:rsidP="00BA6A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E0333" w14:paraId="6E8413D5" w14:textId="77777777" w:rsidTr="009209AE">
        <w:trPr>
          <w:trHeight w:val="370"/>
        </w:trPr>
        <w:tc>
          <w:tcPr>
            <w:tcW w:w="1555" w:type="dxa"/>
          </w:tcPr>
          <w:p w14:paraId="338B742A" w14:textId="77777777" w:rsidR="000E0333" w:rsidRDefault="00D7519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Слайд 5. </w:t>
            </w:r>
          </w:p>
          <w:p w14:paraId="07F4341F" w14:textId="77777777" w:rsidR="00D75197" w:rsidRDefault="00D7519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D75197">
              <w:rPr>
                <w:rFonts w:ascii="Times New Roman" w:eastAsia="Times New Roman" w:hAnsi="Times New Roman" w:cs="Times New Roman"/>
                <w:sz w:val="28"/>
                <w:szCs w:val="28"/>
              </w:rPr>
              <w:t>Сумма возврата зависит от ставки НДФЛ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3E8039F7" w14:textId="77777777" w:rsidR="00D75197" w:rsidRPr="00AC4F77" w:rsidRDefault="00D7519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 мин.</w:t>
            </w:r>
          </w:p>
        </w:tc>
        <w:tc>
          <w:tcPr>
            <w:tcW w:w="8646" w:type="dxa"/>
          </w:tcPr>
          <w:p w14:paraId="583C951E" w14:textId="77777777" w:rsidR="00D75197" w:rsidRDefault="00D75197" w:rsidP="00D75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5197">
              <w:rPr>
                <w:rFonts w:ascii="Times New Roman" w:eastAsia="Times New Roman" w:hAnsi="Times New Roman" w:cs="Times New Roman"/>
                <w:sz w:val="28"/>
                <w:szCs w:val="28"/>
              </w:rPr>
              <w:t>Прежде чем говорить о суммах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вычетов</w:t>
            </w:r>
            <w:r w:rsidRPr="00D7519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мы сделаем небольшое лирическое отступление в сторону устройства нашей налоговой системы. Понимание нашей системы налогообложения позволит нам чуть позже разобраться в конкретных суммах, на которые можно претендовать. </w:t>
            </w:r>
          </w:p>
          <w:p w14:paraId="27317851" w14:textId="77777777" w:rsidR="00D75197" w:rsidRDefault="00D75197" w:rsidP="00D75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FE17BCA" w14:textId="1D198C1E" w:rsidR="00D75197" w:rsidRDefault="00D75197" w:rsidP="00D75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51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2025 года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нашей стране </w:t>
            </w:r>
            <w:r w:rsidRPr="00D75197">
              <w:rPr>
                <w:rFonts w:ascii="Times New Roman" w:eastAsia="Times New Roman" w:hAnsi="Times New Roman" w:cs="Times New Roman"/>
                <w:sz w:val="28"/>
                <w:szCs w:val="28"/>
              </w:rPr>
              <w:t>НДФЛ считается по прогрессивн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ой шкале – в ней пять ступеней. </w:t>
            </w:r>
            <w:r w:rsidRPr="00D75197">
              <w:rPr>
                <w:rFonts w:ascii="Times New Roman" w:eastAsia="Times New Roman" w:hAnsi="Times New Roman" w:cs="Times New Roman"/>
                <w:sz w:val="28"/>
                <w:szCs w:val="28"/>
              </w:rPr>
              <w:t>До 2,4 миллиона рублей дохода в год, то есть примерно до 200 000 рублей в месяц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действует привычная ставка 13</w:t>
            </w:r>
            <w:r w:rsidRPr="00D751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%. Часть дохода от 2,4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5 миллионов облагается по 15%, от 5 до 20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миллионов – по 18%, от 20 до 50 миллионов – по 20%, свыше 50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миллионов – по 22</w:t>
            </w:r>
            <w:r w:rsidRPr="00D75197">
              <w:rPr>
                <w:rFonts w:ascii="Times New Roman" w:eastAsia="Times New Roman" w:hAnsi="Times New Roman" w:cs="Times New Roman"/>
                <w:sz w:val="28"/>
                <w:szCs w:val="28"/>
              </w:rPr>
              <w:t>%.</w:t>
            </w:r>
          </w:p>
          <w:p w14:paraId="7856CF58" w14:textId="77777777" w:rsidR="00D75197" w:rsidRPr="00D75197" w:rsidRDefault="00D75197" w:rsidP="00D75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55D5071" w14:textId="77777777" w:rsidR="00D75197" w:rsidRDefault="00D75197" w:rsidP="00D75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5197">
              <w:rPr>
                <w:rFonts w:ascii="Times New Roman" w:eastAsia="Times New Roman" w:hAnsi="Times New Roman" w:cs="Times New Roman"/>
                <w:sz w:val="28"/>
                <w:szCs w:val="28"/>
              </w:rPr>
              <w:t>Здесь принципиально важно понимать: повышенная ставка применяется не ко всему доходу, а только к той его части, которая превысила порог. Пример на слайде: при доходе 2 500 000 рублей по ставке 15 % облагаются только 100 000 рублей превышения, а не весь доход. Распространённый страх «получу прибавку – и потеряю в деньгах»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из-за налогов</w:t>
            </w:r>
            <w:r w:rsidRPr="00D751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математически невозможен.</w:t>
            </w:r>
          </w:p>
          <w:p w14:paraId="57E3C110" w14:textId="77777777" w:rsidR="00E41D9E" w:rsidRDefault="00E41D9E" w:rsidP="00E41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7725DA0" w14:textId="77777777" w:rsidR="00E41D9E" w:rsidRDefault="00E41D9E" w:rsidP="00E41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D751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одавляющее большинство аудитории попадает в первую ступень, поэтому дальше в примерах мы будем считать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налог </w:t>
            </w:r>
            <w:r w:rsidRPr="00D75197">
              <w:rPr>
                <w:rFonts w:ascii="Times New Roman" w:eastAsia="Times New Roman" w:hAnsi="Times New Roman" w:cs="Times New Roman"/>
                <w:sz w:val="28"/>
                <w:szCs w:val="28"/>
              </w:rPr>
              <w:t>по ставке 13 % – но принцип для более высоких доходов тот же.</w:t>
            </w:r>
          </w:p>
          <w:p w14:paraId="597EA2A8" w14:textId="77777777" w:rsidR="00C37428" w:rsidRDefault="00C37428" w:rsidP="00C374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A32F792" w14:textId="6279E54C" w:rsidR="00C37428" w:rsidRPr="00D75197" w:rsidRDefault="00C37428" w:rsidP="00C374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 что прогрессивная шкала</w:t>
            </w:r>
            <w:r w:rsidRPr="00D751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значит для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налогового</w:t>
            </w:r>
            <w:r w:rsidRPr="00D751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вычета? Лимит вычета всегда задан в рублях расходов, а вот возврат считается по вашей ставке. Поэтому один и тот же лимит на покупку жилья в 2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D75197">
              <w:rPr>
                <w:rFonts w:ascii="Times New Roman" w:eastAsia="Times New Roman" w:hAnsi="Times New Roman" w:cs="Times New Roman"/>
                <w:sz w:val="28"/>
                <w:szCs w:val="28"/>
              </w:rPr>
              <w:t>000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D75197">
              <w:rPr>
                <w:rFonts w:ascii="Times New Roman" w:eastAsia="Times New Roman" w:hAnsi="Times New Roman" w:cs="Times New Roman"/>
                <w:sz w:val="28"/>
                <w:szCs w:val="28"/>
              </w:rPr>
              <w:t>000 рублей при ставке 13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D75197">
              <w:rPr>
                <w:rFonts w:ascii="Times New Roman" w:eastAsia="Times New Roman" w:hAnsi="Times New Roman" w:cs="Times New Roman"/>
                <w:sz w:val="28"/>
                <w:szCs w:val="28"/>
              </w:rPr>
              <w:t>% даёт возврат 260 000 рублей, а при ставке 22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D75197">
              <w:rPr>
                <w:rFonts w:ascii="Times New Roman" w:eastAsia="Times New Roman" w:hAnsi="Times New Roman" w:cs="Times New Roman"/>
                <w:sz w:val="28"/>
                <w:szCs w:val="28"/>
              </w:rPr>
              <w:t>% – до 440 000 рублей.</w:t>
            </w:r>
          </w:p>
          <w:p w14:paraId="40509580" w14:textId="77777777" w:rsidR="00D75197" w:rsidRDefault="00D75197" w:rsidP="00C374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E0333" w14:paraId="7DF67E2F" w14:textId="77777777" w:rsidTr="009209AE">
        <w:trPr>
          <w:trHeight w:val="370"/>
        </w:trPr>
        <w:tc>
          <w:tcPr>
            <w:tcW w:w="1555" w:type="dxa"/>
          </w:tcPr>
          <w:p w14:paraId="5BF9C564" w14:textId="77777777" w:rsidR="000E0333" w:rsidRDefault="00A51F0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1F05">
              <w:rPr>
                <w:rFonts w:ascii="Times New Roman" w:eastAsia="Times New Roman" w:hAnsi="Times New Roman" w:cs="Times New Roman"/>
                <w:sz w:val="28"/>
                <w:szCs w:val="28"/>
              </w:rPr>
              <w:t>Слайд 6. Лимиты вычетов и сумма возврата</w:t>
            </w:r>
          </w:p>
          <w:p w14:paraId="181686A4" w14:textId="77777777" w:rsidR="00A51F05" w:rsidRPr="00A51F05" w:rsidRDefault="00F7685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A51F0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51F05">
              <w:rPr>
                <w:rFonts w:ascii="Times New Roman" w:eastAsia="Times New Roman" w:hAnsi="Times New Roman" w:cs="Times New Roman"/>
                <w:sz w:val="28"/>
                <w:szCs w:val="28"/>
              </w:rPr>
              <w:t>мин.</w:t>
            </w:r>
          </w:p>
        </w:tc>
        <w:tc>
          <w:tcPr>
            <w:tcW w:w="8646" w:type="dxa"/>
          </w:tcPr>
          <w:p w14:paraId="3337F7FA" w14:textId="1EB6F5B1" w:rsidR="00E41D9E" w:rsidRPr="00A51F05" w:rsidRDefault="00A51F05" w:rsidP="00A51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1F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Перед вами сводная таблица </w:t>
            </w:r>
            <w:r w:rsidR="00E41D9E">
              <w:rPr>
                <w:rFonts w:ascii="Times New Roman" w:eastAsia="Times New Roman" w:hAnsi="Times New Roman" w:cs="Times New Roman"/>
                <w:sz w:val="28"/>
                <w:szCs w:val="28"/>
              </w:rPr>
              <w:t>лимитов и вычетов, которые можно по ним получить.</w:t>
            </w:r>
            <w:r w:rsidRPr="00A51F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Ещё раз повторю правило, потому что именно 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с ним</w:t>
            </w:r>
            <w:r w:rsidRPr="00A51F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чаще всего 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возникает путаница</w:t>
            </w:r>
            <w:r w:rsidRPr="00A51F05">
              <w:rPr>
                <w:rFonts w:ascii="Times New Roman" w:eastAsia="Times New Roman" w:hAnsi="Times New Roman" w:cs="Times New Roman"/>
                <w:sz w:val="28"/>
                <w:szCs w:val="28"/>
              </w:rPr>
              <w:t>: лимит установлен в рублях расходов и уменьшает налоговую базу. Сумма к возврату равна лимиту, умноженному на вашу ставку НДФЛ.</w:t>
            </w:r>
            <w:r w:rsidR="00E41D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 этом лимитом также может выступать объём уплаченного вами налога – нельзя вернуть больше, </w:t>
            </w:r>
            <w:r w:rsidR="00E41D9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чем заплатил.</w:t>
            </w:r>
          </w:p>
          <w:p w14:paraId="053106B8" w14:textId="77777777" w:rsidR="00C37428" w:rsidRDefault="00C37428" w:rsidP="00A51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Что у нас получается: </w:t>
            </w:r>
          </w:p>
          <w:p w14:paraId="44DB6C9A" w14:textId="49D762AC" w:rsidR="00A51F05" w:rsidRDefault="00A51F05" w:rsidP="00A51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1F05">
              <w:rPr>
                <w:rFonts w:ascii="Times New Roman" w:eastAsia="Times New Roman" w:hAnsi="Times New Roman" w:cs="Times New Roman"/>
                <w:sz w:val="28"/>
                <w:szCs w:val="28"/>
              </w:rPr>
              <w:t>Покупка или строительство жилья: лимит 2 000 000 рублей, возврат при ставке 13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A51F05">
              <w:rPr>
                <w:rFonts w:ascii="Times New Roman" w:eastAsia="Times New Roman" w:hAnsi="Times New Roman" w:cs="Times New Roman"/>
                <w:sz w:val="28"/>
                <w:szCs w:val="28"/>
              </w:rPr>
              <w:t>% – 260 000 рублей. Проценты по ипотеке: лимит 3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A51F05">
              <w:rPr>
                <w:rFonts w:ascii="Times New Roman" w:eastAsia="Times New Roman" w:hAnsi="Times New Roman" w:cs="Times New Roman"/>
                <w:sz w:val="28"/>
                <w:szCs w:val="28"/>
              </w:rPr>
              <w:t>000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A51F05">
              <w:rPr>
                <w:rFonts w:ascii="Times New Roman" w:eastAsia="Times New Roman" w:hAnsi="Times New Roman" w:cs="Times New Roman"/>
                <w:sz w:val="28"/>
                <w:szCs w:val="28"/>
              </w:rPr>
              <w:t>000, возврат – 390 000 рублей. Лечение, лекарства, своё обучение и спорт – общий лимит 150 000 рублей в год, это 19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A51F05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A51F05"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 возврата. Обучение ребёнка – отдельный лимит 110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A51F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рублей на каждого ребёнка, это 14 300 рублей. Взносы на ИИС и </w:t>
            </w:r>
            <w:r w:rsidR="00C37428">
              <w:rPr>
                <w:rFonts w:ascii="Times New Roman" w:eastAsia="Times New Roman" w:hAnsi="Times New Roman" w:cs="Times New Roman"/>
                <w:sz w:val="28"/>
                <w:szCs w:val="28"/>
              </w:rPr>
              <w:t>ПДС – общий лимит 400 </w:t>
            </w:r>
            <w:r w:rsidRPr="00A51F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рублей, возврат 52 000 рублей. И дорогостоящее лечение из перечня </w:t>
            </w:r>
            <w:r w:rsidR="00595F23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A51F05">
              <w:rPr>
                <w:rFonts w:ascii="Times New Roman" w:eastAsia="Times New Roman" w:hAnsi="Times New Roman" w:cs="Times New Roman"/>
                <w:sz w:val="28"/>
                <w:szCs w:val="28"/>
              </w:rPr>
              <w:t>равительства – здесь лимита нет вовсе, к возврату 13 % от фактических расходов.</w:t>
            </w:r>
          </w:p>
          <w:p w14:paraId="30E22CC8" w14:textId="77777777" w:rsidR="00C37428" w:rsidRPr="00A51F05" w:rsidRDefault="00C37428" w:rsidP="00A51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FDCD084" w14:textId="77777777" w:rsidR="00A51F05" w:rsidRPr="00C37428" w:rsidRDefault="00A51F05" w:rsidP="00A51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3742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Спикер может предложить аудитории прикинуть про себя: какие из этих строк относятся лично к вам в этом году? </w:t>
            </w:r>
            <w:r w:rsidR="007F148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Теперь</w:t>
            </w:r>
            <w:r w:rsidRPr="00C3742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по ходу лекции эта прикидка превратится в конкретную сумму.</w:t>
            </w:r>
          </w:p>
          <w:p w14:paraId="05384C52" w14:textId="77777777" w:rsidR="00C37428" w:rsidRPr="00A51F05" w:rsidRDefault="00C37428" w:rsidP="00A51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BD49CB6" w14:textId="26AC05B4" w:rsidR="007F1488" w:rsidRPr="007F1488" w:rsidRDefault="007F1488" w:rsidP="007F14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Отдельно стоит обратить внимание,</w:t>
            </w:r>
            <w:r w:rsidR="00A51F05" w:rsidRPr="00A51F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как считается вычет при прогрессивной ставке. Вычет уменьшает налоговую базу, начиная с той части, которая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облагалась по наибольшей ставке, то есть </w:t>
            </w:r>
            <w:r w:rsidRPr="007F1488">
              <w:rPr>
                <w:rFonts w:ascii="Times New Roman" w:eastAsia="Times New Roman" w:hAnsi="Times New Roman" w:cs="Times New Roman"/>
                <w:sz w:val="28"/>
                <w:szCs w:val="28"/>
              </w:rPr>
              <w:t>сверху вниз: сначала уменьшается та часть дохода, которая облагалась по наибольшей ставке. Пример на слайде: годовой доход 3</w:t>
            </w:r>
            <w:r w:rsidR="00BD08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7F1488">
              <w:rPr>
                <w:rFonts w:ascii="Times New Roman" w:eastAsia="Times New Roman" w:hAnsi="Times New Roman" w:cs="Times New Roman"/>
                <w:sz w:val="28"/>
                <w:szCs w:val="28"/>
              </w:rPr>
              <w:t>000</w:t>
            </w:r>
            <w:r w:rsidR="00BD08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7F14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рублей. Первые 2</w:t>
            </w:r>
            <w:r w:rsidR="00BD08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  <w:r w:rsidR="00BD08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рублей</w:t>
            </w:r>
            <w:r w:rsidR="00F768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облагались по 13</w:t>
            </w:r>
            <w:r w:rsidRPr="007F1488">
              <w:rPr>
                <w:rFonts w:ascii="Times New Roman" w:eastAsia="Times New Roman" w:hAnsi="Times New Roman" w:cs="Times New Roman"/>
                <w:sz w:val="28"/>
                <w:szCs w:val="28"/>
              </w:rPr>
              <w:t>%, остал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ьные 600 000 рублей –</w:t>
            </w:r>
            <w:r w:rsidRPr="007F14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15 %.</w:t>
            </w:r>
            <w:r w:rsidR="00F768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Имущественный вычет 2 000 000 рублей</w:t>
            </w:r>
            <w:r w:rsidRPr="007F14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сначала закр</w:t>
            </w:r>
            <w:r w:rsidR="00B56C3E">
              <w:rPr>
                <w:rFonts w:ascii="Times New Roman" w:eastAsia="Times New Roman" w:hAnsi="Times New Roman" w:cs="Times New Roman"/>
                <w:sz w:val="28"/>
                <w:szCs w:val="28"/>
              </w:rPr>
              <w:t>ывает 600 000 рублей</w:t>
            </w:r>
            <w:r w:rsidR="00F768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ставке 15% – это 90 000 </w:t>
            </w:r>
            <w:r w:rsidR="00B56C3E"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="00F768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возврата, а оставшиеся 1 400 000 рублей считаются по 13% и дают 182 000 рублей</w:t>
            </w:r>
            <w:r w:rsidRPr="007F1488">
              <w:rPr>
                <w:rFonts w:ascii="Times New Roman" w:eastAsia="Times New Roman" w:hAnsi="Times New Roman" w:cs="Times New Roman"/>
                <w:sz w:val="28"/>
                <w:szCs w:val="28"/>
              </w:rPr>
              <w:t>. И</w:t>
            </w:r>
            <w:r w:rsidR="00B56C3E">
              <w:rPr>
                <w:rFonts w:ascii="Times New Roman" w:eastAsia="Times New Roman" w:hAnsi="Times New Roman" w:cs="Times New Roman"/>
                <w:sz w:val="28"/>
                <w:szCs w:val="28"/>
              </w:rPr>
              <w:t>того 272 000 рублей вместо 260 000 рублей</w:t>
            </w:r>
            <w:r w:rsidR="00F7685F">
              <w:rPr>
                <w:rFonts w:ascii="Times New Roman" w:eastAsia="Times New Roman" w:hAnsi="Times New Roman" w:cs="Times New Roman"/>
                <w:sz w:val="28"/>
                <w:szCs w:val="28"/>
              </w:rPr>
              <w:t>, если бы всё считалось по «плоской» шкале в 13%.</w:t>
            </w:r>
          </w:p>
          <w:p w14:paraId="068CD16E" w14:textId="77777777" w:rsidR="007F1488" w:rsidRPr="007F1488" w:rsidRDefault="007F1488" w:rsidP="007F14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34B1E3C" w14:textId="1924C542" w:rsidR="007F1488" w:rsidRDefault="007F1488" w:rsidP="00A51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488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Практический вывод для аудитории</w:t>
            </w:r>
            <w:r w:rsidR="00F7685F">
              <w:rPr>
                <w:rFonts w:ascii="Times New Roman" w:eastAsia="Times New Roman" w:hAnsi="Times New Roman" w:cs="Times New Roman"/>
                <w:sz w:val="28"/>
                <w:szCs w:val="28"/>
              </w:rPr>
              <w:t>: для людей с доходом до 2</w:t>
            </w:r>
            <w:r w:rsidR="00BD08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F7685F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  <w:r w:rsidR="00BD08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F7685F">
              <w:rPr>
                <w:rFonts w:ascii="Times New Roman" w:eastAsia="Times New Roman" w:hAnsi="Times New Roman" w:cs="Times New Roman"/>
                <w:sz w:val="28"/>
                <w:szCs w:val="28"/>
              </w:rPr>
              <w:t>000</w:t>
            </w:r>
            <w:r w:rsidR="00BD08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F7685F"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 в год применяется единая ставка 13</w:t>
            </w:r>
            <w:r w:rsidR="00BD08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7F1488">
              <w:rPr>
                <w:rFonts w:ascii="Times New Roman" w:eastAsia="Times New Roman" w:hAnsi="Times New Roman" w:cs="Times New Roman"/>
                <w:sz w:val="28"/>
                <w:szCs w:val="28"/>
              </w:rPr>
              <w:t>%, и расчёт сводится к умножению лимита на 0,13. Для доходов выше расчёт ведётся по частям базы.</w:t>
            </w:r>
          </w:p>
          <w:p w14:paraId="53D3C341" w14:textId="77777777" w:rsidR="000E0333" w:rsidRDefault="000E0333" w:rsidP="00A51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5197" w14:paraId="24FD60E8" w14:textId="77777777" w:rsidTr="009209AE">
        <w:trPr>
          <w:trHeight w:val="370"/>
        </w:trPr>
        <w:tc>
          <w:tcPr>
            <w:tcW w:w="1555" w:type="dxa"/>
          </w:tcPr>
          <w:p w14:paraId="7453CEA7" w14:textId="77777777" w:rsidR="000762ED" w:rsidRDefault="000762E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Слайд 7. Имущ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ественный вычет: покупка жилья</w:t>
            </w:r>
            <w:r w:rsidR="006B64B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2BC6FE" w14:textId="77777777" w:rsidR="00D75197" w:rsidRDefault="008202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8646" w:type="dxa"/>
          </w:tcPr>
          <w:p w14:paraId="007DCE87" w14:textId="77777777" w:rsidR="000762ED" w:rsidRDefault="000762ED" w:rsidP="00076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Дальше мы рассмотрим некоторые из наиболее распространенных вычетов конкретнее. </w:t>
            </w:r>
            <w:r w:rsidRP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14:paraId="7568B2C2" w14:textId="77777777" w:rsidR="000762ED" w:rsidRPr="000762ED" w:rsidRDefault="000762ED" w:rsidP="00076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Начнём с самого крупного</w:t>
            </w:r>
            <w:r w:rsidRP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сумме</w:t>
            </w:r>
            <w:r w:rsidRP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вычету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имущественному, который даётся на покупку жилья или строительство дома</w:t>
            </w:r>
            <w:r w:rsidRP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Лимит расходов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здесь</w:t>
            </w:r>
            <w:r w:rsidRP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2 000 000 рублей, и предоставляется он один раз в жизни. При ставке 13 % на счёт вернётся до 260 000 рублей, а супругам вместе – до 520 000 рублей.</w:t>
            </w:r>
          </w:p>
          <w:p w14:paraId="4C9EB2A4" w14:textId="22BCEC8B" w:rsidR="00820200" w:rsidRPr="000762ED" w:rsidRDefault="000762ED" w:rsidP="00820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t>Как это работает на практике. Если квартира стоит дороже 2</w:t>
            </w:r>
            <w:r w:rsidR="00BD08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t>000</w:t>
            </w:r>
            <w:r w:rsidR="00BD08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t>000</w:t>
            </w:r>
            <w:r w:rsidR="00BD08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рублей, вычет считают от лимита, а не от цены: квартира за </w:t>
            </w:r>
            <w:r w:rsidRP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BD08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  <w:r w:rsidR="00BD08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t>000</w:t>
            </w:r>
            <w:r w:rsidR="00BD08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t>и квартира за 2 000 000 дают ровно одинаковый вычет, выше лимит не поднимается. Если квартира дешевле – вычет считают от фактической суммы</w:t>
            </w:r>
            <w:r w:rsidR="0082020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20200" w:rsidRP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t>А если удержанного за год налога не хватило, чтобы выбрать весь вычет,</w:t>
            </w:r>
            <w:r w:rsidR="008202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остаток лимита </w:t>
            </w:r>
            <w:r w:rsidR="00820200" w:rsidRP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переносится на следующие годы – до тех пор, пока не будет исчерпан.</w:t>
            </w:r>
          </w:p>
          <w:p w14:paraId="7F380DD3" w14:textId="77777777" w:rsidR="00820200" w:rsidRDefault="00820200" w:rsidP="00820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</w:t>
            </w:r>
            <w:r w:rsidRP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t>то принципиальное отличие имущественного вычета от социального. Имущественный «не сгорает», социальный – сгорает. К этому мы вернёмся через два слайда.</w:t>
            </w:r>
          </w:p>
          <w:p w14:paraId="24774619" w14:textId="77777777" w:rsidR="00820200" w:rsidRDefault="00820200" w:rsidP="00820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EC8FD09" w14:textId="77777777" w:rsidR="00820200" w:rsidRDefault="00820200" w:rsidP="008202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Ещё раз об этом же:</w:t>
            </w:r>
            <w:r w:rsidRPr="008202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остаток переносится на следующие годы без ограничения по времени. Если за год с вас удержали 80 000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8202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налога, вы получите 80 000, а остальное будете добирать в следующие годы,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пока не выберете все 260 000 рублей.</w:t>
            </w:r>
          </w:p>
          <w:p w14:paraId="4F9FEE7A" w14:textId="77777777" w:rsidR="000762ED" w:rsidRPr="000762ED" w:rsidRDefault="000762ED" w:rsidP="00076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58C9E9A" w14:textId="77777777" w:rsidR="00820200" w:rsidRDefault="00820200" w:rsidP="00076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Важно также понимать, ч</w:t>
            </w:r>
            <w:r w:rsidR="000762ED" w:rsidRP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t>то входит в расходы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покупку жилья</w:t>
            </w:r>
            <w:r w:rsidR="000762ED" w:rsidRP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 что нет. Входят цена жилья, а также отделка и материалы – но только если в договоре прямо указано, что жильё передаётся без отделки. Не входят мебель, бытовая техника, сантехника и услуги риелтора. </w:t>
            </w:r>
          </w:p>
          <w:p w14:paraId="3EAD6372" w14:textId="77777777" w:rsidR="00820200" w:rsidRDefault="00820200" w:rsidP="00076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CCCDCAA" w14:textId="77777777" w:rsidR="00D75197" w:rsidRDefault="000762ED" w:rsidP="00076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2ED">
              <w:rPr>
                <w:rFonts w:ascii="Times New Roman" w:eastAsia="Times New Roman" w:hAnsi="Times New Roman" w:cs="Times New Roman"/>
                <w:sz w:val="28"/>
                <w:szCs w:val="28"/>
              </w:rPr>
              <w:t>Вычет не даётся при покупке жилья у близкого родственника – закон считает такие сделки взаимозависимыми. И отдельная норма для пенсионеров: они могут вернуть налог за три года, предшествующих году покупки, то есть использовать доход того периода, когда ещё работали.</w:t>
            </w:r>
          </w:p>
          <w:p w14:paraId="7A3A2DD6" w14:textId="77777777" w:rsidR="00FE57D9" w:rsidRDefault="00FE57D9" w:rsidP="00076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5197" w14:paraId="4C937102" w14:textId="77777777" w:rsidTr="009209AE">
        <w:trPr>
          <w:trHeight w:val="370"/>
        </w:trPr>
        <w:tc>
          <w:tcPr>
            <w:tcW w:w="1555" w:type="dxa"/>
          </w:tcPr>
          <w:p w14:paraId="277B68FE" w14:textId="77777777" w:rsidR="00D75197" w:rsidRDefault="005C7F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Слайд 8</w:t>
            </w:r>
          </w:p>
          <w:p w14:paraId="4477A167" w14:textId="77777777" w:rsidR="007A771A" w:rsidRDefault="007A77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7A771A">
              <w:rPr>
                <w:rFonts w:ascii="Times New Roman" w:eastAsia="Times New Roman" w:hAnsi="Times New Roman" w:cs="Times New Roman"/>
                <w:sz w:val="28"/>
                <w:szCs w:val="28"/>
              </w:rPr>
              <w:t>Вычет по процентам по ипотеке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</w:p>
          <w:p w14:paraId="3C77D10C" w14:textId="77777777" w:rsidR="005C7F2C" w:rsidRDefault="00372C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7A77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8646" w:type="dxa"/>
          </w:tcPr>
          <w:p w14:paraId="5B9B9106" w14:textId="77777777" w:rsidR="00FE57D9" w:rsidRPr="00FE57D9" w:rsidRDefault="00FE57D9" w:rsidP="00FE57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771A">
              <w:rPr>
                <w:rFonts w:ascii="Times New Roman" w:eastAsia="Times New Roman" w:hAnsi="Times New Roman" w:cs="Times New Roman"/>
                <w:sz w:val="28"/>
                <w:szCs w:val="28"/>
              </w:rPr>
              <w:t>Вычет по процентам по ипотеке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э</w:t>
            </w:r>
            <w:r w:rsidRPr="00FE57D9">
              <w:rPr>
                <w:rFonts w:ascii="Times New Roman" w:eastAsia="Times New Roman" w:hAnsi="Times New Roman" w:cs="Times New Roman"/>
                <w:sz w:val="28"/>
                <w:szCs w:val="28"/>
              </w:rPr>
              <w:t>то второй имущественный вычет, предоставляемый отдельно от вычета на покупку жилья. Если жильё приобретено в ипотеку, к нему добавляется вычет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процентам с лимитом 3 000 000 рублей, то есть ещё до 390 000 рублей</w:t>
            </w:r>
            <w:r w:rsidRPr="00FE57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возврата.</w:t>
            </w:r>
            <w:r w:rsidR="00371F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71F4F" w:rsidRPr="007A771A">
              <w:rPr>
                <w:rFonts w:ascii="Times New Roman" w:eastAsia="Times New Roman" w:hAnsi="Times New Roman" w:cs="Times New Roman"/>
                <w:sz w:val="28"/>
                <w:szCs w:val="28"/>
              </w:rPr>
              <w:t>И эт</w:t>
            </w:r>
            <w:r w:rsidR="00371F4F">
              <w:rPr>
                <w:rFonts w:ascii="Times New Roman" w:eastAsia="Times New Roman" w:hAnsi="Times New Roman" w:cs="Times New Roman"/>
                <w:sz w:val="28"/>
                <w:szCs w:val="28"/>
              </w:rPr>
              <w:t>о сверх вычета на саму квартиру.</w:t>
            </w:r>
          </w:p>
          <w:p w14:paraId="7A1780F2" w14:textId="77777777" w:rsidR="00FE57D9" w:rsidRPr="00FE57D9" w:rsidRDefault="00FE57D9" w:rsidP="00FE57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2BAC816" w14:textId="2D8047C0" w:rsidR="00FE57D9" w:rsidRPr="00FE57D9" w:rsidRDefault="00FE57D9" w:rsidP="00FE57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Ключевое слово здесь – </w:t>
            </w:r>
            <w:r w:rsidRPr="00FE57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«уплаченные». Вычет считается не от суммы кредита и не от тела долга, а только от процентов, которые вы фактически отдали банку. Возьмём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примера </w:t>
            </w:r>
            <w:r w:rsidRPr="00FE57D9">
              <w:rPr>
                <w:rFonts w:ascii="Times New Roman" w:eastAsia="Times New Roman" w:hAnsi="Times New Roman" w:cs="Times New Roman"/>
                <w:sz w:val="28"/>
                <w:szCs w:val="28"/>
              </w:rPr>
              <w:t>кредит 5</w:t>
            </w:r>
            <w:r w:rsidR="00BD08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FE57D9">
              <w:rPr>
                <w:rFonts w:ascii="Times New Roman" w:eastAsia="Times New Roman" w:hAnsi="Times New Roman" w:cs="Times New Roman"/>
                <w:sz w:val="28"/>
                <w:szCs w:val="28"/>
              </w:rPr>
              <w:t>000</w:t>
            </w:r>
            <w:r w:rsidR="00BD08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FE57D9">
              <w:rPr>
                <w:rFonts w:ascii="Times New Roman" w:eastAsia="Times New Roman" w:hAnsi="Times New Roman" w:cs="Times New Roman"/>
                <w:sz w:val="28"/>
                <w:szCs w:val="28"/>
              </w:rPr>
              <w:t>000</w:t>
            </w:r>
            <w:r w:rsidR="00BD08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57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20 лет под 12 процентов. В первый год из ваш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их платежей примерно 590 000 рублей –</w:t>
            </w:r>
            <w:r w:rsidRPr="00FE57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это проценты, и лишь малая часть идёт в погашение долга. Значит, за один только первый год вы вправе вернуть около 76 700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 – а это сопоставимо с ежемесячным платежом!</w:t>
            </w:r>
            <w:r w:rsidRPr="00FE57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Именно поэтому этот вычет особенно выгоден в первые годы ипотеки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 аннуитетном платеже</w:t>
            </w:r>
            <w:r w:rsidR="00371F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</w:t>
            </w:r>
            <w:r w:rsidRPr="00FE57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потом доля процентов в платеже падает.</w:t>
            </w:r>
          </w:p>
          <w:p w14:paraId="029ADDB8" w14:textId="77777777" w:rsidR="00FE57D9" w:rsidRDefault="00FE57D9" w:rsidP="00FE57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A389AB6" w14:textId="77777777" w:rsidR="00FE57D9" w:rsidRDefault="00FE57D9" w:rsidP="00FE57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FE57D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Справочно</w:t>
            </w:r>
            <w:proofErr w:type="spellEnd"/>
            <w:r w:rsidRPr="00FE57D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: Аннуитетный платёж – это схема погашения кредита, при которой заёмщик ежемесячно вносит в банк одинаковую сумму на протяжении всего срока кредита. Эта сумма не меняется ни в первый, ни в последний месяц выплат. Каждый аннуитетный платеж состоит из процентов и тела долга. По мере того как </w:t>
            </w:r>
            <w:r w:rsidR="00A8033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заемщик погашает</w:t>
            </w:r>
            <w:r w:rsidRPr="00FE57D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кредит</w:t>
            </w:r>
            <w:r w:rsidR="00A8033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,</w:t>
            </w:r>
            <w:r w:rsidRPr="00FE57D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и остаток долга уменьшается, сумма начисляемых процентов снижается. Соответственно, доля платежа, идущая на погашение тела кредита, растёт. К концу срока ситуация меняется на противоположную: большая часть платежа направляется на закрытие основного долга, а проценты занимают меньшую долю.</w:t>
            </w:r>
          </w:p>
          <w:p w14:paraId="3893FACE" w14:textId="77777777" w:rsidR="00FE57D9" w:rsidRDefault="00FE57D9" w:rsidP="00FE57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14:paraId="200994A2" w14:textId="77777777" w:rsidR="00A80331" w:rsidRDefault="00A80331" w:rsidP="00FE57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Другой вид платежа – д</w:t>
            </w:r>
            <w:r w:rsidR="00892C3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ифференцированный, состоящий из фиксированной (тело кредита) и переменной (проценты) частей. При этой схеме погашения кредита </w:t>
            </w:r>
            <w:r w:rsidRPr="00A8033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размер ежемесячных выплат постепенно уменьшается к концу срока. Это происходит потому, что основной долг (тело кредита) делится на равные части, а проценты начисляются только на остаток задолженности.</w:t>
            </w:r>
          </w:p>
          <w:p w14:paraId="2A97D34F" w14:textId="77777777" w:rsidR="00FE57D9" w:rsidRPr="00FE57D9" w:rsidRDefault="00FE57D9" w:rsidP="00FE57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14:paraId="102CD237" w14:textId="77777777" w:rsidR="00FE57D9" w:rsidRPr="00FE57D9" w:rsidRDefault="00FE57D9" w:rsidP="00FE57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57D9">
              <w:rPr>
                <w:rFonts w:ascii="Times New Roman" w:eastAsia="Times New Roman" w:hAnsi="Times New Roman" w:cs="Times New Roman"/>
                <w:sz w:val="28"/>
                <w:szCs w:val="28"/>
              </w:rPr>
              <w:t>Как это оформляется. Раз в год оформляется справка банка об уплаченных процентах; как правило, она доступна в приложении банка и выдаётся бесплатно. Заявляете вычет по итогам года, и так каждый год, пока не выберете лимит или не закроете кредит.</w:t>
            </w:r>
          </w:p>
          <w:p w14:paraId="22894C04" w14:textId="77777777" w:rsidR="00FE57D9" w:rsidRPr="00FE57D9" w:rsidRDefault="00FE57D9" w:rsidP="00FE57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8360C99" w14:textId="77777777" w:rsidR="00FE57D9" w:rsidRPr="00FE57D9" w:rsidRDefault="00FE57D9" w:rsidP="00FE57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57D9">
              <w:rPr>
                <w:rFonts w:ascii="Times New Roman" w:eastAsia="Times New Roman" w:hAnsi="Times New Roman" w:cs="Times New Roman"/>
                <w:sz w:val="28"/>
                <w:szCs w:val="28"/>
              </w:rPr>
              <w:t>Порядок действий: сначала обычно выбирают вычет на саму квартиру, а потом переходят к процентам. Так делают потому, что оба вычета ограничены вашим годовым налогом, и целесообразно сначала использовать тот, по которому расходы уже завершены.</w:t>
            </w:r>
          </w:p>
          <w:p w14:paraId="1C8E0693" w14:textId="77777777" w:rsidR="00FE57D9" w:rsidRPr="00FE57D9" w:rsidRDefault="00FE57D9" w:rsidP="00FE57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F9F09B3" w14:textId="77777777" w:rsidR="00FE57D9" w:rsidRPr="00FE57D9" w:rsidRDefault="00FE57D9" w:rsidP="00FE57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57D9">
              <w:rPr>
                <w:rFonts w:ascii="Times New Roman" w:eastAsia="Times New Roman" w:hAnsi="Times New Roman" w:cs="Times New Roman"/>
                <w:sz w:val="28"/>
                <w:szCs w:val="28"/>
              </w:rPr>
              <w:t>Два ограничения, о которых надо знать заранее. Первое: вычет по процентам даётся только по одному объекту за всю жизнь. Есл</w:t>
            </w:r>
            <w:r w:rsidR="00371F4F">
              <w:rPr>
                <w:rFonts w:ascii="Times New Roman" w:eastAsia="Times New Roman" w:hAnsi="Times New Roman" w:cs="Times New Roman"/>
                <w:sz w:val="28"/>
                <w:szCs w:val="28"/>
              </w:rPr>
              <w:t>и вы использовали его частично –</w:t>
            </w:r>
            <w:r w:rsidRPr="00FE57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скаж</w:t>
            </w:r>
            <w:r w:rsidR="00371F4F">
              <w:rPr>
                <w:rFonts w:ascii="Times New Roman" w:eastAsia="Times New Roman" w:hAnsi="Times New Roman" w:cs="Times New Roman"/>
                <w:sz w:val="28"/>
                <w:szCs w:val="28"/>
              </w:rPr>
              <w:t>ем, вернули 100 000 из 390 000 –</w:t>
            </w:r>
            <w:r w:rsidRPr="00FE57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продали квартиру, остаток на новую ипотеку не переносится, он просто потерян. Второе: если ипотеку рефинансировали, право сохраняется, но в новом договоре должно быть указано, что он выдан для погашения прежнего ипотечного кредита.</w:t>
            </w:r>
          </w:p>
          <w:p w14:paraId="6343D8C3" w14:textId="77777777" w:rsidR="00FE57D9" w:rsidRPr="00FE57D9" w:rsidRDefault="00FE57D9" w:rsidP="00FE57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C3BC8CE" w14:textId="056BD1A9" w:rsidR="00D75197" w:rsidRDefault="00FE57D9" w:rsidP="00BD08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57D9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Отдельно о льготных программах: при низкой ставке, например</w:t>
            </w:r>
            <w:r w:rsidR="00371F4F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FE57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семейной ипотеке, вычет по фактически уплаченным процентам сохраняется. А вот проценты, которые за вас платит государство по субсидии, в расчёт не идут: только то, что заплатили</w:t>
            </w:r>
            <w:r w:rsidR="00371F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лично</w:t>
            </w:r>
            <w:r w:rsidRPr="00FE57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вы.</w:t>
            </w:r>
          </w:p>
        </w:tc>
      </w:tr>
      <w:tr w:rsidR="00D75197" w14:paraId="4A264161" w14:textId="77777777" w:rsidTr="009209AE">
        <w:trPr>
          <w:trHeight w:val="370"/>
        </w:trPr>
        <w:tc>
          <w:tcPr>
            <w:tcW w:w="1555" w:type="dxa"/>
          </w:tcPr>
          <w:p w14:paraId="4F634267" w14:textId="77777777" w:rsidR="00D75197" w:rsidRDefault="007620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Слайд 9</w:t>
            </w:r>
          </w:p>
          <w:p w14:paraId="2DF739BE" w14:textId="77777777" w:rsidR="004C1738" w:rsidRDefault="004C1738" w:rsidP="00C26FA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«Слайд 9 Социальный вычет: здоровье» </w:t>
            </w:r>
            <w:r w:rsidR="00C26FA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мин</w:t>
            </w: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8646" w:type="dxa"/>
          </w:tcPr>
          <w:p w14:paraId="006EFD14" w14:textId="77777777" w:rsidR="004C1738" w:rsidRDefault="004C1738" w:rsidP="004C1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Социальный вычет на лече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 применяется наиболее часто. И он делится по уровням:</w:t>
            </w:r>
          </w:p>
          <w:p w14:paraId="3CEF8D95" w14:textId="1F514B2A" w:rsidR="004C1738" w:rsidRPr="004C1738" w:rsidRDefault="004C1738" w:rsidP="004C1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Первый уровень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общий лимит 150 000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год. В него </w:t>
            </w:r>
            <w:r w:rsidR="00BD08E9">
              <w:rPr>
                <w:rFonts w:ascii="Times New Roman" w:eastAsia="Times New Roman" w:hAnsi="Times New Roman" w:cs="Times New Roman"/>
                <w:sz w:val="28"/>
                <w:szCs w:val="28"/>
              </w:rPr>
              <w:t>входят</w:t>
            </w: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приёмы врачей, анализы, обследования, стоматология, полис ДМС, лекарства по назначению врача, а 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кже занятия спортом и фитнесом. В этот же лимит попадают </w:t>
            </w: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>своё обучение и взносы в НПФ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</w:t>
            </w: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есть лимит один на все эти расходы вместе.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Возврат до 19 500 рублей при шкале в 13%.</w:t>
            </w:r>
          </w:p>
          <w:p w14:paraId="4D175223" w14:textId="77777777" w:rsidR="004C1738" w:rsidRPr="004C1738" w:rsidRDefault="004C1738" w:rsidP="004C1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2B6F92F" w14:textId="579F114C" w:rsidR="00714B6D" w:rsidRDefault="004C1738" w:rsidP="004C1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Второй уровень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дорогостоящее лечение. Есть перечень, утверждённый </w:t>
            </w:r>
            <w:r w:rsidR="007134E9"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постановлением Правит</w:t>
            </w:r>
            <w:r w:rsidR="007134E9">
              <w:rPr>
                <w:rFonts w:ascii="Times New Roman" w:eastAsia="Times New Roman" w:hAnsi="Times New Roman" w:cs="Times New Roman"/>
                <w:sz w:val="28"/>
                <w:szCs w:val="28"/>
              </w:rPr>
              <w:t>ельства РФ (от 08.04.2020 №</w:t>
            </w:r>
            <w:r w:rsidR="00BD08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7134E9">
              <w:rPr>
                <w:rFonts w:ascii="Times New Roman" w:eastAsia="Times New Roman" w:hAnsi="Times New Roman" w:cs="Times New Roman"/>
                <w:sz w:val="28"/>
                <w:szCs w:val="28"/>
              </w:rPr>
              <w:t>458), согласно которому расходы на</w:t>
            </w: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сложные операции, лечение онкологии, ЭКО, протезирование зубов в ряде случаев, </w:t>
            </w:r>
            <w:r w:rsidR="007134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выхаживание недоношенных детей </w:t>
            </w: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учитываются полностью, без лимита. Заплатили за операцию 600 000 </w:t>
            </w:r>
            <w:r w:rsidR="008833F8"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баз</w:t>
            </w:r>
            <w:r w:rsidR="008833F8">
              <w:rPr>
                <w:rFonts w:ascii="Times New Roman" w:eastAsia="Times New Roman" w:hAnsi="Times New Roman" w:cs="Times New Roman"/>
                <w:sz w:val="28"/>
                <w:szCs w:val="28"/>
              </w:rPr>
              <w:t>а уменьшается на все 600 000 рублей.</w:t>
            </w:r>
          </w:p>
          <w:p w14:paraId="10824C34" w14:textId="77777777" w:rsidR="00714B6D" w:rsidRDefault="00714B6D" w:rsidP="004C1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1B22F58" w14:textId="77777777" w:rsidR="007134E9" w:rsidRPr="004C1738" w:rsidRDefault="004C1738" w:rsidP="00713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Вид лечения определяется кодом в справке об оплате медицинских услуг: код «01»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обычное лечение, входит в лимит 150 000 </w:t>
            </w:r>
            <w:r w:rsid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код «02»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дорогостоящее, без лимита. Код следует проверять при получении справки: от него зависит сумма возврата.</w:t>
            </w:r>
            <w:r w:rsidR="007134E9"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2024 года действует упрощённый порядок подтверждения: клиника, аптечная сеть или фитнес-клуб выдают единую справку об оплате услуг, и она заменяет договор и чеки. Многие организации передают эти данные в налоговую сами </w:t>
            </w:r>
            <w:r w:rsidR="007134E9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7134E9"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тогда вычет приходит в упрощённом порядке, вам остаётся только подписать заявление в личном кабинете.</w:t>
            </w:r>
          </w:p>
          <w:p w14:paraId="5BCF359C" w14:textId="77777777" w:rsidR="004C1738" w:rsidRPr="004C1738" w:rsidRDefault="004C1738" w:rsidP="004C1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7487837" w14:textId="77777777" w:rsidR="004C1738" w:rsidRPr="004C1738" w:rsidRDefault="00714B6D" w:rsidP="004C1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Ещё один нюанс</w:t>
            </w:r>
            <w:r w:rsidR="004C1738"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4C1738"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кого можно платить. Вы вправе заявить лечение супруга, своих 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дителей и своих детей до 18 лет</w:t>
            </w:r>
            <w:r w:rsidR="004C1738"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Договор и платёжные документы при этом должны быть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оформлены </w:t>
            </w:r>
            <w:r w:rsidR="004C1738"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того, кто подает заявление на налоговый вычет</w:t>
            </w:r>
            <w:r w:rsidR="004C1738"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38A7F3" w14:textId="77777777" w:rsidR="004C1738" w:rsidRPr="004C1738" w:rsidRDefault="004C1738" w:rsidP="004C1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2900A8B" w14:textId="77777777" w:rsidR="004C1738" w:rsidRPr="004C1738" w:rsidRDefault="004C1738" w:rsidP="004C1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лекарства </w:t>
            </w:r>
            <w:r w:rsidR="007134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нужно рассказать </w:t>
            </w: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отдельно, потому что тут больше всего </w:t>
            </w:r>
            <w:r w:rsidR="007134E9">
              <w:rPr>
                <w:rFonts w:ascii="Times New Roman" w:eastAsia="Times New Roman" w:hAnsi="Times New Roman" w:cs="Times New Roman"/>
                <w:sz w:val="28"/>
                <w:szCs w:val="28"/>
              </w:rPr>
              <w:t>недопониманий</w:t>
            </w: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Нужен рецепт или </w:t>
            </w:r>
            <w:r w:rsidR="007134E9">
              <w:rPr>
                <w:rFonts w:ascii="Times New Roman" w:eastAsia="Times New Roman" w:hAnsi="Times New Roman" w:cs="Times New Roman"/>
                <w:sz w:val="28"/>
                <w:szCs w:val="28"/>
              </w:rPr>
              <w:t>назначение врача, зафиксированны</w:t>
            </w: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>е в медкарте, и чек из аптеки. Витамины, купленные по своему усмотрению, и БАДы не подходят.</w:t>
            </w:r>
          </w:p>
          <w:p w14:paraId="6AF1344F" w14:textId="77777777" w:rsidR="004C1738" w:rsidRPr="004C1738" w:rsidRDefault="004C1738" w:rsidP="004C1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270B549" w14:textId="77777777" w:rsidR="004C1738" w:rsidRDefault="004C1738" w:rsidP="004C1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Существенное условие: остаток социального вычета на следующий год не переносится. Если за год расходы вышли 300 000 </w:t>
            </w:r>
            <w:r w:rsidR="007134E9"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вы используете только 150 000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вторая половина не переносится. Поэтому крупное плановое лечение целесообразно разносить по двум календарным годам: </w:t>
            </w:r>
            <w:r w:rsidR="009645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например, </w:t>
            </w:r>
            <w:r w:rsidRPr="004C1738">
              <w:rPr>
                <w:rFonts w:ascii="Times New Roman" w:eastAsia="Times New Roman" w:hAnsi="Times New Roman" w:cs="Times New Roman"/>
                <w:sz w:val="28"/>
                <w:szCs w:val="28"/>
              </w:rPr>
              <w:t>ч</w:t>
            </w:r>
            <w:r w:rsidR="007134E9">
              <w:rPr>
                <w:rFonts w:ascii="Times New Roman" w:eastAsia="Times New Roman" w:hAnsi="Times New Roman" w:cs="Times New Roman"/>
                <w:sz w:val="28"/>
                <w:szCs w:val="28"/>
              </w:rPr>
              <w:t>асть в декабре, часть в январе.</w:t>
            </w:r>
          </w:p>
          <w:p w14:paraId="78E7825D" w14:textId="77777777" w:rsidR="007134E9" w:rsidRDefault="007134E9" w:rsidP="004C1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481299C" w14:textId="77777777" w:rsidR="009645CC" w:rsidRDefault="009645CC" w:rsidP="00964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5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у клиники должна быть российская лицензия – лечение за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границей под вычет не подпадает. </w:t>
            </w:r>
          </w:p>
        </w:tc>
      </w:tr>
      <w:tr w:rsidR="00715A1A" w14:paraId="6AFB5005" w14:textId="77777777" w:rsidTr="009209AE">
        <w:trPr>
          <w:trHeight w:val="370"/>
        </w:trPr>
        <w:tc>
          <w:tcPr>
            <w:tcW w:w="1555" w:type="dxa"/>
          </w:tcPr>
          <w:p w14:paraId="38A6FBCF" w14:textId="77777777" w:rsidR="00715A1A" w:rsidRDefault="00715A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Слайд 10</w:t>
            </w:r>
            <w:r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Социальный вычет: образование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</w:p>
          <w:p w14:paraId="7916F84E" w14:textId="77777777" w:rsidR="00715A1A" w:rsidRDefault="00715A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 мин</w:t>
            </w:r>
          </w:p>
        </w:tc>
        <w:tc>
          <w:tcPr>
            <w:tcW w:w="8646" w:type="dxa"/>
          </w:tcPr>
          <w:p w14:paraId="0140CCD0" w14:textId="77777777" w:rsidR="00715A1A" w:rsidRPr="00715A1A" w:rsidRDefault="00715A1A" w:rsidP="00715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>Вычет на образование близок по устройству к вычету на лечение, но имеет существенное отличие: обучение детей учитывается отдельно от общего лимита.</w:t>
            </w:r>
          </w:p>
          <w:p w14:paraId="2DFE006F" w14:textId="77777777" w:rsidR="00715A1A" w:rsidRPr="00715A1A" w:rsidRDefault="00715A1A" w:rsidP="00715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4637700" w14:textId="77777777" w:rsidR="00715A1A" w:rsidRPr="00715A1A" w:rsidRDefault="00715A1A" w:rsidP="00715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>Своё обучение попадает в об</w:t>
            </w:r>
            <w:r w:rsidR="00B66F72">
              <w:rPr>
                <w:rFonts w:ascii="Times New Roman" w:eastAsia="Times New Roman" w:hAnsi="Times New Roman" w:cs="Times New Roman"/>
                <w:sz w:val="28"/>
                <w:szCs w:val="28"/>
              </w:rPr>
              <w:t>щий социальный лимит 150 000 рублей –  тот же, в который включены обычное</w:t>
            </w:r>
            <w:r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лечение и фитнес</w:t>
            </w:r>
            <w:r w:rsidR="00B66F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(по коду «01»)</w:t>
            </w:r>
            <w:r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>. Форма обучения не важна: очная, вечерняя, заочная, дистанционная. Это касается вуза, колледжа, курсов повышения квалификации, автошколы, языковой школы.</w:t>
            </w:r>
          </w:p>
          <w:p w14:paraId="76D8DD5A" w14:textId="77777777" w:rsidR="00715A1A" w:rsidRPr="00715A1A" w:rsidRDefault="00715A1A" w:rsidP="00715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8B0BD8A" w14:textId="77777777" w:rsidR="00715A1A" w:rsidRPr="00715A1A" w:rsidRDefault="00B66F72" w:rsidP="00715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 оплаты за обучение детей</w:t>
            </w:r>
            <w:r w:rsidR="00715A1A"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свой лимит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 110 000 рублей</w:t>
            </w:r>
            <w:r w:rsidR="00715A1A"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каждого ребёнка, до 14 300 рублей </w:t>
            </w:r>
            <w:r w:rsidR="00715A1A"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>возврата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 ставке 13%)</w:t>
            </w:r>
            <w:r w:rsidR="00715A1A"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>. Этот 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мит не уменьшает общие 150 000 рублей</w:t>
            </w:r>
            <w:r w:rsidR="00715A1A"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Практическое следствие: при платном обучении двух детей и расходах на лечение заявляются три отдельные суммы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одновременно.</w:t>
            </w:r>
          </w:p>
          <w:p w14:paraId="2F6458AF" w14:textId="77777777" w:rsidR="00715A1A" w:rsidRPr="00715A1A" w:rsidRDefault="00B66F72" w:rsidP="00715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Однако, у</w:t>
            </w:r>
            <w:r w:rsidR="00715A1A"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>словия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оплате обучения детей чуть</w:t>
            </w:r>
            <w:r w:rsidR="00715A1A"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более строгие. Возраст обучающегося –</w:t>
            </w:r>
            <w:r w:rsidR="00715A1A"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более 24 лет, и форма обучения –</w:t>
            </w:r>
            <w:r w:rsidR="00715A1A"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только очная. Заочное обучение взрослого ребёнка вычета не даёт. При этом перечень организаций шире вузов: платный детский сад, частная школа, музыкальная школа, спортивная секция с образовательной лицензией, кружки, подготовительные курсы. Расходы на детский сад учитываются наравне с остальными.</w:t>
            </w:r>
          </w:p>
          <w:p w14:paraId="37AB0DA9" w14:textId="77777777" w:rsidR="00715A1A" w:rsidRPr="00715A1A" w:rsidRDefault="00715A1A" w:rsidP="00715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837EF4D" w14:textId="77777777" w:rsidR="00715A1A" w:rsidRPr="00715A1A" w:rsidRDefault="00715A1A" w:rsidP="00715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Ещё можно </w:t>
            </w:r>
            <w:r w:rsidR="00B66F72">
              <w:rPr>
                <w:rFonts w:ascii="Times New Roman" w:eastAsia="Times New Roman" w:hAnsi="Times New Roman" w:cs="Times New Roman"/>
                <w:sz w:val="28"/>
                <w:szCs w:val="28"/>
              </w:rPr>
              <w:t>подать заявление на налоговый вычет за оплату обучения</w:t>
            </w:r>
            <w:r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брата или с</w:t>
            </w:r>
            <w:r w:rsidR="00B66F72">
              <w:rPr>
                <w:rFonts w:ascii="Times New Roman" w:eastAsia="Times New Roman" w:hAnsi="Times New Roman" w:cs="Times New Roman"/>
                <w:sz w:val="28"/>
                <w:szCs w:val="28"/>
              </w:rPr>
              <w:t>естры до 24 лет на очной форме –</w:t>
            </w:r>
            <w:r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эт</w:t>
            </w:r>
            <w:r w:rsidR="00B66F72">
              <w:rPr>
                <w:rFonts w:ascii="Times New Roman" w:eastAsia="Times New Roman" w:hAnsi="Times New Roman" w:cs="Times New Roman"/>
                <w:sz w:val="28"/>
                <w:szCs w:val="28"/>
              </w:rPr>
              <w:t>о входит в общий лимит 150 000 рублей</w:t>
            </w:r>
            <w:r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E42DD2" w14:textId="77777777" w:rsidR="00715A1A" w:rsidRPr="00715A1A" w:rsidRDefault="00715A1A" w:rsidP="00715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0BEAAC1" w14:textId="77777777" w:rsidR="00715A1A" w:rsidRPr="00715A1A" w:rsidRDefault="00715A1A" w:rsidP="00715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>Что нужно от организации: лицензия на образовательную деятельность. У индивидуального предпринимателя, который обучает лично, лицензия не требуется, но в его регистрационных данных должна быть указана образовательная деятельность. Занятия у репетитора без статуса ИП или самозанятого к вычету не принимаются.</w:t>
            </w:r>
          </w:p>
          <w:p w14:paraId="3DA9834F" w14:textId="77777777" w:rsidR="00715A1A" w:rsidRPr="00715A1A" w:rsidRDefault="00715A1A" w:rsidP="00715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B1F3555" w14:textId="77777777" w:rsidR="00715A1A" w:rsidRPr="00715A1A" w:rsidRDefault="00B66F72" w:rsidP="00715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Самые распространенные причины отказов в возврате налогового вычета. Первая</w:t>
            </w:r>
            <w:r w:rsidR="00715A1A"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>: обучение оплатил не тот, кто заявляет вычет. Договор и квитанции должны быть на имя 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дителя, иначе налоговая откажет, хотя </w:t>
            </w:r>
            <w:r w:rsidR="00715A1A"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>квитанции часто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оформляют на самого студента –</w:t>
            </w:r>
            <w:r w:rsidR="00715A1A"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это ошибка. Второй: обучение оплачено ср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едствами материнского капитала –</w:t>
            </w:r>
            <w:r w:rsidR="00715A1A"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этом случае вычет не предоставляется, поскольку расходы понесены не за счёт собственных средств.</w:t>
            </w:r>
          </w:p>
          <w:p w14:paraId="674DCA3B" w14:textId="77777777" w:rsidR="00715A1A" w:rsidRPr="00715A1A" w:rsidRDefault="00715A1A" w:rsidP="00715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E5416CC" w14:textId="77777777" w:rsidR="00715A1A" w:rsidRPr="004C1738" w:rsidRDefault="00715A1A" w:rsidP="00715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5A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 сроке: заявить можно за три предыдущих года. В 2026 году это расходы 2023, 2024 и 2025 годов. Если ребёнок платно учился все эти годы, можно подать сразу три заявления и получить деньги за всё.</w:t>
            </w:r>
          </w:p>
        </w:tc>
      </w:tr>
      <w:tr w:rsidR="00D75197" w14:paraId="5B7D4C86" w14:textId="77777777" w:rsidTr="009209AE">
        <w:trPr>
          <w:trHeight w:val="370"/>
        </w:trPr>
        <w:tc>
          <w:tcPr>
            <w:tcW w:w="1555" w:type="dxa"/>
          </w:tcPr>
          <w:p w14:paraId="4639CDB2" w14:textId="77777777" w:rsidR="00D75197" w:rsidRDefault="000F7A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Слайд 11</w:t>
            </w:r>
          </w:p>
          <w:p w14:paraId="32950580" w14:textId="77777777" w:rsidR="00220F6F" w:rsidRDefault="00C93C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220F6F">
              <w:rPr>
                <w:rFonts w:ascii="Times New Roman" w:eastAsia="Times New Roman" w:hAnsi="Times New Roman" w:cs="Times New Roman"/>
                <w:sz w:val="28"/>
                <w:szCs w:val="28"/>
              </w:rPr>
              <w:t>Вычет на ИИС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1A00BF31" w14:textId="77777777" w:rsidR="00C93CDC" w:rsidRDefault="00C93C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 мин.</w:t>
            </w:r>
          </w:p>
        </w:tc>
        <w:tc>
          <w:tcPr>
            <w:tcW w:w="8646" w:type="dxa"/>
          </w:tcPr>
          <w:p w14:paraId="29B37D6A" w14:textId="77777777" w:rsidR="00E90FB0" w:rsidRPr="00E90FB0" w:rsidRDefault="00E90FB0" w:rsidP="00E9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Инвестиционный вычет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тоже можно разделить на две составляющие. Первая из них связана </w:t>
            </w:r>
            <w:r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>с индивидуальным инвестиционным счётом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(ИИС или можно увидеть наименование ИИС-3)</w:t>
            </w:r>
            <w:r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>. Инди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видуальный инвестиционный счёт –</w:t>
            </w:r>
            <w:r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особый</w:t>
            </w:r>
            <w:r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счёт у брокера, к которому государство добавило налоговые льготы за то, что вы не выводите деньги несколько лет.</w:t>
            </w:r>
          </w:p>
          <w:p w14:paraId="65DF1157" w14:textId="77777777" w:rsidR="00E90FB0" w:rsidRPr="00E90FB0" w:rsidRDefault="00E90FB0" w:rsidP="00E9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9A91B89" w14:textId="77777777" w:rsidR="00E90FB0" w:rsidRPr="00E90FB0" w:rsidRDefault="00E90FB0" w:rsidP="00E9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Первая льгота –</w:t>
            </w:r>
            <w:r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вычет на взносы. Сколько внесли за год, на столько уменьшается ваша налоговая база, но не больше 400 000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При ставке 13 процентов это возврат до 52 000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живыми день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гами на счёт. Внесли 100 000 рублей – вернут 13 000 рублей</w:t>
            </w:r>
            <w:r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Внесли 400 000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 – вернут 52 000. Внесли 600 000 рублей – вернут всё равно 52 000 рублей</w:t>
            </w:r>
            <w:r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лимит выше не поднимается. Лимит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размере </w:t>
            </w:r>
            <w:r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рублей является общим с П</w:t>
            </w:r>
            <w:r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рограммой долгосрочных сбережений, которая рассматривается на следующем слайде. Если вы пользуетесь и тем и другим, суммы взносов складываются в один лимит.</w:t>
            </w:r>
          </w:p>
          <w:p w14:paraId="279223F3" w14:textId="77777777" w:rsidR="00E90FB0" w:rsidRPr="00E90FB0" w:rsidRDefault="00E90FB0" w:rsidP="00E9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C79D834" w14:textId="77777777" w:rsidR="00E90FB0" w:rsidRDefault="00E90FB0" w:rsidP="00E9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Вторая льгота –</w:t>
            </w:r>
            <w:r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освобождение от налога дохода, полученного на счёте: до 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000 000 рублей</w:t>
            </w:r>
            <w:r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одному договору при закрытии счёта.</w:t>
            </w:r>
          </w:p>
          <w:p w14:paraId="5967FBD6" w14:textId="77777777" w:rsidR="00E90FB0" w:rsidRPr="00E90FB0" w:rsidRDefault="00E90FB0" w:rsidP="00E9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 2024 года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эти льготы были привязаны к разным типам счетов, но теперь обе льготы распространяются на один и тот же счёт (отсюда и его название ИИС-3 или ИИС третьего типа). </w:t>
            </w:r>
          </w:p>
          <w:p w14:paraId="05351C62" w14:textId="77777777" w:rsidR="00E90FB0" w:rsidRPr="00E90FB0" w:rsidRDefault="00E90FB0" w:rsidP="00E9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18E94B2" w14:textId="77777777" w:rsidR="00E90FB0" w:rsidRPr="00E90FB0" w:rsidRDefault="00C30A8E" w:rsidP="00E9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Ключевое условие получение вычета – </w:t>
            </w:r>
            <w:r w:rsidR="00E90FB0"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>срок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действия счёта</w:t>
            </w:r>
            <w:r w:rsidR="00E90FB0"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>. Для счёта, открытого в 2026 году, минимальный срок пять лет. Дальше он будет расти: для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счетов, открытых с 2027 года, –</w:t>
            </w:r>
            <w:r w:rsidR="00E90FB0"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шесть лет, и так до десяти. Если закрыть счёт раньше срока, полученные вычеты придётся вернуть государству, ещё и с пенями. Поэтому на ИИС не рекомендуется размещать средства, которые могут понадобиться на ремонт, лечение или первоначальный взнос по ип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отеке. Единственное исключение –</w:t>
            </w:r>
            <w:r w:rsidR="00E90FB0"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досрочное снятие без потери льгот на оплату дорогостоящего лечения.</w:t>
            </w:r>
          </w:p>
          <w:p w14:paraId="35EB5A3D" w14:textId="77777777" w:rsidR="00E90FB0" w:rsidRPr="00E90FB0" w:rsidRDefault="00E90FB0" w:rsidP="00E9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0F1AD61" w14:textId="77777777" w:rsidR="00E90FB0" w:rsidRPr="00E90FB0" w:rsidRDefault="00E90FB0" w:rsidP="00E9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Технические условия, которые полезно знать: счёт можно открыть у брокера или управляющей компании, одновременно допускается до трёх договоров, вносить можно только рубли, а вычет на взносы заявляется за тот год, в котором деньг</w:t>
            </w:r>
            <w:r w:rsidR="00C30A8E">
              <w:rPr>
                <w:rFonts w:ascii="Times New Roman" w:eastAsia="Times New Roman" w:hAnsi="Times New Roman" w:cs="Times New Roman"/>
                <w:sz w:val="28"/>
                <w:szCs w:val="28"/>
              </w:rPr>
              <w:t>и фактически поступили на счёт –</w:t>
            </w:r>
            <w:r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успеть надо до 31 декабря.</w:t>
            </w:r>
          </w:p>
          <w:p w14:paraId="72952632" w14:textId="77777777" w:rsidR="00E90FB0" w:rsidRPr="00E90FB0" w:rsidRDefault="00E90FB0" w:rsidP="00E9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EE742B3" w14:textId="77777777" w:rsidR="00D75197" w:rsidRDefault="00E90FB0" w:rsidP="00C30A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Существенная </w:t>
            </w:r>
            <w:r w:rsidR="00C30A8E">
              <w:rPr>
                <w:rFonts w:ascii="Times New Roman" w:eastAsia="Times New Roman" w:hAnsi="Times New Roman" w:cs="Times New Roman"/>
                <w:sz w:val="28"/>
                <w:szCs w:val="28"/>
              </w:rPr>
              <w:t>деталь</w:t>
            </w:r>
            <w:r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>: право на вычет не зависит от ситуации на рынке, тогда как доходн</w:t>
            </w:r>
            <w:r w:rsidR="00C30A8E">
              <w:rPr>
                <w:rFonts w:ascii="Times New Roman" w:eastAsia="Times New Roman" w:hAnsi="Times New Roman" w:cs="Times New Roman"/>
                <w:sz w:val="28"/>
                <w:szCs w:val="28"/>
              </w:rPr>
              <w:t>ость по счёту не гарантирована –</w:t>
            </w:r>
            <w:r w:rsidRPr="00E90F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стоимость активов может снижаться, и налоговая льгота этого не компенсирует. При неготовности принимать рыночный риск доступны иные сберегательные инструменты.</w:t>
            </w:r>
          </w:p>
          <w:p w14:paraId="68F6B4A7" w14:textId="77777777" w:rsidR="00C30A8E" w:rsidRDefault="00C30A8E" w:rsidP="00C30A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F7A27" w14:paraId="4F1730A5" w14:textId="77777777" w:rsidTr="009209AE">
        <w:trPr>
          <w:trHeight w:val="370"/>
        </w:trPr>
        <w:tc>
          <w:tcPr>
            <w:tcW w:w="1555" w:type="dxa"/>
          </w:tcPr>
          <w:p w14:paraId="70ED930F" w14:textId="77777777" w:rsidR="000F7A27" w:rsidRDefault="003225AE" w:rsidP="003225A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Слайд 12 «Вычет по ПДС»</w:t>
            </w:r>
          </w:p>
          <w:p w14:paraId="652F933E" w14:textId="77777777" w:rsidR="006B64BC" w:rsidRPr="003225AE" w:rsidRDefault="006B64BC" w:rsidP="003225A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 мин</w:t>
            </w:r>
          </w:p>
        </w:tc>
        <w:tc>
          <w:tcPr>
            <w:tcW w:w="8646" w:type="dxa"/>
          </w:tcPr>
          <w:p w14:paraId="6D30A7D5" w14:textId="77777777" w:rsidR="009B60E1" w:rsidRPr="009B60E1" w:rsidRDefault="009B60E1" w:rsidP="009B6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60E1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 долгосрочных сбережений действует с 2024 года.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Вот её особенности: д</w:t>
            </w:r>
            <w:r w:rsidRPr="009B60E1">
              <w:rPr>
                <w:rFonts w:ascii="Times New Roman" w:eastAsia="Times New Roman" w:hAnsi="Times New Roman" w:cs="Times New Roman"/>
                <w:sz w:val="28"/>
                <w:szCs w:val="28"/>
              </w:rPr>
              <w:t>оговор заключается с негосударственным пенсионным фондом, взносы вносятся в произвольном режиме, средствами управляет фонд; самостоятельные операции с ценными бумагами не предусмотрены.</w:t>
            </w:r>
          </w:p>
          <w:p w14:paraId="7EA38F4F" w14:textId="77777777" w:rsidR="009B60E1" w:rsidRPr="009B60E1" w:rsidRDefault="009B60E1" w:rsidP="009B6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3BDD07E" w14:textId="77777777" w:rsidR="009B60E1" w:rsidRPr="009B60E1" w:rsidRDefault="009B60E1" w:rsidP="009B6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самом деле, в</w:t>
            </w:r>
            <w:r w:rsidRPr="009B60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ыгода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ПДС </w:t>
            </w:r>
            <w:r w:rsidRPr="009B60E1">
              <w:rPr>
                <w:rFonts w:ascii="Times New Roman" w:eastAsia="Times New Roman" w:hAnsi="Times New Roman" w:cs="Times New Roman"/>
                <w:sz w:val="28"/>
                <w:szCs w:val="28"/>
              </w:rPr>
              <w:t>складывается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 трёх частей, налоговый вычет –</w:t>
            </w:r>
            <w:r w:rsidRPr="009B60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одна из них.</w:t>
            </w:r>
          </w:p>
          <w:p w14:paraId="03F4694A" w14:textId="77777777" w:rsidR="009B60E1" w:rsidRPr="009B60E1" w:rsidRDefault="009B60E1" w:rsidP="009B6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277E47E" w14:textId="77777777" w:rsidR="009B60E1" w:rsidRPr="009B60E1" w:rsidRDefault="009B60E1" w:rsidP="009B6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Первая часть – налоговый</w:t>
            </w:r>
            <w:r w:rsidRPr="009B60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вычет на взносы. Лимит 400 000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9B60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год,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общий с ИИС, возврат до 52 000 рублей при ставке 13%. Но помним, что лимит здесь совместный с ИИС</w:t>
            </w:r>
            <w:r w:rsidR="00770F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учитывайте это, если пользуетесь или планируете пользоваться обоими инструментами. </w:t>
            </w:r>
          </w:p>
          <w:p w14:paraId="5C85A0D8" w14:textId="77777777" w:rsidR="009B60E1" w:rsidRPr="009B60E1" w:rsidRDefault="009B60E1" w:rsidP="009B6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D786DF7" w14:textId="77777777" w:rsidR="009B60E1" w:rsidRPr="009B60E1" w:rsidRDefault="009B60E1" w:rsidP="009B6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Вторая часть –</w:t>
            </w:r>
            <w:r w:rsidRPr="009B60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софинансирование от государства. Первые десять лет государство добавляет 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 ваш счёт до 36 000 рублей</w:t>
            </w:r>
            <w:r w:rsidRPr="009B60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год, причём пропорция зависит от дохода и выгоднее всего для людей с невысокой зарплатой. При доходе до 80 000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9B60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месяц на каждый ваш рубль государство до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бавляет рубль: внесли 36 000 рублей – получили ещё 36 000 рублей</w:t>
            </w:r>
            <w:r w:rsidRPr="009B60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При доходе от 80 до 150 тысяч пропорция один к двум: чтобы получить 36 000, надо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внести 72 000. Свыше 150 тысяч –</w:t>
            </w:r>
            <w:r w:rsidRPr="009B60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один к четырём, то есть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максимального софинансирования нужно</w:t>
            </w:r>
            <w:r w:rsidRPr="009B60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144 000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9B60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взносов.</w:t>
            </w:r>
          </w:p>
          <w:p w14:paraId="601F5AFF" w14:textId="77777777" w:rsidR="009B60E1" w:rsidRPr="009B60E1" w:rsidRDefault="009B60E1" w:rsidP="009B6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DF2C04E" w14:textId="77777777" w:rsidR="009B60E1" w:rsidRPr="009B60E1" w:rsidRDefault="009B60E1" w:rsidP="009B6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Третья часть –</w:t>
            </w:r>
            <w:r w:rsidRPr="009B60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инвестиционный доход, который фонд начисляет на всю сумму: на ваши взносы, на софинансирование и на возвращённый налог, если вы его тоже вложили.</w:t>
            </w:r>
          </w:p>
          <w:p w14:paraId="54C837BE" w14:textId="77777777" w:rsidR="009B60E1" w:rsidRPr="009B60E1" w:rsidRDefault="009B60E1" w:rsidP="009B6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00F51D6" w14:textId="77777777" w:rsidR="009B60E1" w:rsidRPr="009B60E1" w:rsidRDefault="009B60E1" w:rsidP="009B6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60E1">
              <w:rPr>
                <w:rFonts w:ascii="Times New Roman" w:eastAsia="Times New Roman" w:hAnsi="Times New Roman" w:cs="Times New Roman"/>
                <w:sz w:val="28"/>
                <w:szCs w:val="28"/>
              </w:rPr>
              <w:t>Когда можно получить деньги: через пятнадцать лет после начала договора либо при достижении 55 ле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 женщинами и 60 лет мужчинами – смотря</w:t>
            </w:r>
            <w:r w:rsidRPr="009B60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что наступит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раньше. Досрочно и без потерь –</w:t>
            </w:r>
            <w:r w:rsidRPr="009B60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только в особых жизненных ситуациях: тяжёлая болезнь, требующая дорогого лечения, или потеря кормильца.</w:t>
            </w:r>
          </w:p>
          <w:p w14:paraId="06C3421B" w14:textId="77777777" w:rsidR="009B60E1" w:rsidRPr="009B60E1" w:rsidRDefault="009B60E1" w:rsidP="009B6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BCBC49A" w14:textId="77777777" w:rsidR="009B60E1" w:rsidRPr="009B60E1" w:rsidRDefault="009B60E1" w:rsidP="009B6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Тут важно упомянуть и о гарантиях</w:t>
            </w:r>
            <w:r w:rsidRPr="009B60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Взносы застрахованы государством на 2 800 000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 –</w:t>
            </w:r>
            <w:r w:rsidRPr="009B60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это вдвое больше страховой суммы </w:t>
            </w:r>
            <w:r w:rsidRPr="009B60E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 банковским вкладам. И отдельная возможность: в ПДС можно перевести свои пенсионные накопления по обязательному пенсионному страхованию, те самые, что заморожены с 2014 года. После перевода они учитываются на счёте по правилам программы.</w:t>
            </w:r>
          </w:p>
          <w:p w14:paraId="234203AA" w14:textId="77777777" w:rsidR="009B60E1" w:rsidRPr="009B60E1" w:rsidRDefault="009B60E1" w:rsidP="009B6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69361AE" w14:textId="77777777" w:rsidR="000F7A27" w:rsidRDefault="009B60E1" w:rsidP="009B6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Итак, делаем вывод, что этот и</w:t>
            </w:r>
            <w:r w:rsidRPr="009B60E1">
              <w:rPr>
                <w:rFonts w:ascii="Times New Roman" w:eastAsia="Times New Roman" w:hAnsi="Times New Roman" w:cs="Times New Roman"/>
                <w:sz w:val="28"/>
                <w:szCs w:val="28"/>
              </w:rPr>
              <w:t>нструмент рассчитан на регулярные небольшие взносы на длительный срок без самостоятельных операций на бирже.</w:t>
            </w:r>
          </w:p>
        </w:tc>
      </w:tr>
      <w:tr w:rsidR="000F7A27" w14:paraId="3688F4CE" w14:textId="77777777" w:rsidTr="009209AE">
        <w:trPr>
          <w:trHeight w:val="370"/>
        </w:trPr>
        <w:tc>
          <w:tcPr>
            <w:tcW w:w="1555" w:type="dxa"/>
          </w:tcPr>
          <w:p w14:paraId="47B1FB04" w14:textId="77777777" w:rsidR="000F7A27" w:rsidRDefault="00EF04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Слайд 13</w:t>
            </w:r>
          </w:p>
          <w:p w14:paraId="11F79076" w14:textId="77777777" w:rsidR="00EF0478" w:rsidRDefault="00EF04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«Сколько семья </w:t>
            </w:r>
            <w:r w:rsid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>Ивановых вернёт за 2026 год?»</w:t>
            </w:r>
          </w:p>
          <w:p w14:paraId="616DC7B2" w14:textId="77777777" w:rsidR="002F4935" w:rsidRDefault="002F493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мин на условие + 5 мин на решение</w:t>
            </w:r>
          </w:p>
        </w:tc>
        <w:tc>
          <w:tcPr>
            <w:tcW w:w="8646" w:type="dxa"/>
          </w:tcPr>
          <w:p w14:paraId="4B92E6C8" w14:textId="77777777" w:rsidR="002F4935" w:rsidRPr="002F4935" w:rsidRDefault="002F4935" w:rsidP="002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 разобрали много теории со всеми нюансами – теперь давайте перейдём к практике и потренируемся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>. Семья Павла и Татьяны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Ивановых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оба супруга работают по трудовому договору и уплачивают НДФЛ по ставке 13 процентов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их доходы не достигают первой ступени прогрессивной шкалы.</w:t>
            </w:r>
          </w:p>
          <w:p w14:paraId="5DAC6ECE" w14:textId="77777777" w:rsidR="002F4935" w:rsidRPr="002F4935" w:rsidRDefault="002F4935" w:rsidP="002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B23C11C" w14:textId="77777777" w:rsidR="002F4935" w:rsidRPr="002F4935" w:rsidRDefault="002F4935" w:rsidP="002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Павел, 39 лет, получает 150 000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месяц, </w:t>
            </w:r>
            <w:r w:rsidR="00ED1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его жена 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Татьяна, 35 лет, получает 70 000 </w:t>
            </w:r>
            <w:r w:rsidR="00ED1E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рублей в месяц. </w:t>
            </w:r>
          </w:p>
          <w:p w14:paraId="65B414B4" w14:textId="77777777" w:rsidR="002F4935" w:rsidRDefault="002F4935" w:rsidP="002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Дети: Артём, 13 лет, учится в </w:t>
            </w:r>
            <w:r w:rsidR="00A1461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музыкальной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школе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140 000 </w:t>
            </w:r>
            <w:r w:rsidR="00ED1EE5"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год; Софья, 9 лет, занимается плаванием </w:t>
            </w:r>
            <w:r w:rsid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30 000 </w:t>
            </w:r>
            <w:r w:rsidR="00ED1EE5"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год; Александр, 1,5 года, ходит в частный детский сад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120 000 </w:t>
            </w:r>
            <w:r w:rsidR="00ED1EE5"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год.</w:t>
            </w:r>
            <w:r w:rsidR="00A146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Остальные расходы вы видите в таблице на экране. </w:t>
            </w:r>
          </w:p>
          <w:p w14:paraId="488B2CCF" w14:textId="77777777" w:rsidR="002F4935" w:rsidRDefault="002F4935" w:rsidP="002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E42DEDD" w14:textId="77777777" w:rsidR="002F4935" w:rsidRDefault="002F4935" w:rsidP="002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 вас будет 5 минут, чтобы ответить на заглавный вопрос слайда: какую сумму с уплаченного НДФЛ семье Ивановых можно вернуть?</w:t>
            </w:r>
          </w:p>
          <w:p w14:paraId="066C79B6" w14:textId="77777777" w:rsidR="002F4935" w:rsidRDefault="002F4935" w:rsidP="002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A860227" w14:textId="77777777" w:rsidR="002F4935" w:rsidRPr="002F4935" w:rsidRDefault="002F4935" w:rsidP="002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Три подсказки для расчёта.</w:t>
            </w:r>
          </w:p>
          <w:p w14:paraId="520D4D23" w14:textId="77777777" w:rsidR="002F4935" w:rsidRPr="002F4935" w:rsidRDefault="002F4935" w:rsidP="002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>Первая: считайте отдельно по каждому супругу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 зря в таблице это отдельно прописано)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>, потому что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лимит возврата у каждого свой –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это его собственный удержанный налог.</w:t>
            </w:r>
          </w:p>
          <w:p w14:paraId="63550FAE" w14:textId="77777777" w:rsidR="002F4935" w:rsidRPr="002F4935" w:rsidRDefault="002F4935" w:rsidP="002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147697D" w14:textId="77777777" w:rsidR="002F4935" w:rsidRPr="002F4935" w:rsidRDefault="002F4935" w:rsidP="002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Вторая: у Татьяны пять вычетов,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расходы на детей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общий социальный лимит не входят: на каждого ребёнка действует отдельный лимит 110 000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Следует проверить, укладываются ли медицинские расходы и плавание в 150 000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рублей. Также надо не забыть про стандартный вычет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учесть, что стандартный вычет на детей действует только до месяца, в котором доход с начала года превысил 450 000 </w:t>
            </w:r>
            <w:r w:rsidR="00007B8E"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A6D41A" w14:textId="77777777" w:rsidR="002F4935" w:rsidRPr="002F4935" w:rsidRDefault="002F4935" w:rsidP="002F49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A23AE4F" w14:textId="77777777" w:rsidR="002F4935" w:rsidRDefault="002F4935" w:rsidP="00ED1E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>Третья: у Павла вычет один, но наиболее крупный. Следует проверить, укладывается ли он в сумму удержанного за год налога</w:t>
            </w:r>
            <w:r w:rsidR="00ED1EE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E2BD68" w14:textId="77777777" w:rsidR="009A1626" w:rsidRDefault="009A1626" w:rsidP="00ED1E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F0478" w14:paraId="2D70C6A4" w14:textId="77777777" w:rsidTr="009209AE">
        <w:trPr>
          <w:trHeight w:val="370"/>
        </w:trPr>
        <w:tc>
          <w:tcPr>
            <w:tcW w:w="1555" w:type="dxa"/>
          </w:tcPr>
          <w:p w14:paraId="3F245B40" w14:textId="77777777" w:rsidR="00EF0478" w:rsidRDefault="00ED1E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Слайд 14</w:t>
            </w:r>
          </w:p>
          <w:p w14:paraId="70CD8CF9" w14:textId="77777777" w:rsidR="00ED1EE5" w:rsidRDefault="00ED1E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«Первый шаг для ответа»</w:t>
            </w:r>
          </w:p>
          <w:p w14:paraId="18A62DC9" w14:textId="77777777" w:rsidR="00ED1EE5" w:rsidRDefault="00ED1E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мин</w:t>
            </w:r>
          </w:p>
        </w:tc>
        <w:tc>
          <w:tcPr>
            <w:tcW w:w="8646" w:type="dxa"/>
          </w:tcPr>
          <w:p w14:paraId="3A373F47" w14:textId="77777777" w:rsidR="009A1626" w:rsidRDefault="00ED1EE5" w:rsidP="00ED1E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Павел, 39 лет, получает 150 000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месяц, за год 1 800 000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удержано 234 000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налога. Татьяна, 35 лет, получает 70 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="009A16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месяц, за год 840 000 рублей.</w:t>
            </w:r>
          </w:p>
          <w:p w14:paraId="748356AA" w14:textId="77777777" w:rsidR="009A1626" w:rsidRDefault="009A1626" w:rsidP="009A162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Однако с Татьяной есть нюанс: она </w:t>
            </w:r>
            <w:r w:rsidRPr="009A16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оформила стандартный вычет на детей, её налогооблагаемая база уменьшилась на </w:t>
            </w:r>
            <w:r w:rsidRPr="009A162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1 400 + 2 800 + 6 000 = 10 200 </w:t>
            </w:r>
            <w:r w:rsid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месяц × 6 месяцев = 61 200 рублей</w:t>
            </w:r>
          </w:p>
          <w:p w14:paraId="6DA0A9B9" w14:textId="77777777" w:rsidR="009A1626" w:rsidRPr="009A1626" w:rsidRDefault="009A1626" w:rsidP="009A162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(считаем полгода, потому что этот вычет </w:t>
            </w:r>
            <w:r w:rsidRPr="009A1626">
              <w:rPr>
                <w:rFonts w:ascii="Times New Roman" w:eastAsia="Times New Roman" w:hAnsi="Times New Roman" w:cs="Times New Roman"/>
                <w:sz w:val="28"/>
                <w:szCs w:val="28"/>
              </w:rPr>
              <w:t>действует только до месяца, в котором доход с начала года превысил 450 000 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79C02B0" w14:textId="77777777" w:rsidR="00ED1EE5" w:rsidRPr="002F4935" w:rsidRDefault="009A1626" w:rsidP="00ED1E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Соответственно, </w:t>
            </w:r>
            <w:r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234 000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рублей у Павла и 101 244 рубль у Татьяны </w:t>
            </w:r>
            <w:r w:rsidR="00ED1EE5" w:rsidRPr="002F4935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составляют верхнюю границу возврата за 2026 год.</w:t>
            </w:r>
          </w:p>
          <w:p w14:paraId="471FE3BE" w14:textId="77777777" w:rsidR="00EF0478" w:rsidRDefault="00EF04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D1EE5" w14:paraId="49A0269B" w14:textId="77777777" w:rsidTr="009209AE">
        <w:trPr>
          <w:trHeight w:val="370"/>
        </w:trPr>
        <w:tc>
          <w:tcPr>
            <w:tcW w:w="1555" w:type="dxa"/>
          </w:tcPr>
          <w:p w14:paraId="5A815A84" w14:textId="77777777" w:rsidR="00ED1EE5" w:rsidRDefault="00FE015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Слайд 15</w:t>
            </w:r>
          </w:p>
          <w:p w14:paraId="2F7A6B19" w14:textId="77777777" w:rsidR="00FE0150" w:rsidRDefault="00FE015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«Ответ»</w:t>
            </w:r>
          </w:p>
          <w:p w14:paraId="066B5C34" w14:textId="77777777" w:rsidR="006B64BC" w:rsidRDefault="006B64B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 мин</w:t>
            </w:r>
          </w:p>
        </w:tc>
        <w:tc>
          <w:tcPr>
            <w:tcW w:w="8646" w:type="dxa"/>
          </w:tcPr>
          <w:p w14:paraId="5FBCDA41" w14:textId="77777777" w:rsidR="00FE0150" w:rsidRDefault="00FE0150" w:rsidP="00FE0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Итак, давайте разбираться с правильным ответом. 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sym w:font="Wingdings" w:char="F04A"/>
            </w:r>
          </w:p>
          <w:p w14:paraId="6B0DE59F" w14:textId="77777777" w:rsidR="00FE0150" w:rsidRDefault="00FE0150" w:rsidP="00FE0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F2F0830" w14:textId="77777777" w:rsidR="00FE0150" w:rsidRPr="00FE0150" w:rsidRDefault="00FE0150" w:rsidP="00FE0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Сначала разберёмся с Павлом и квартирой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Право у него на 260 000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лимит 2 000 000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хотя квартира стоила 6 500 000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Но за 2026 год возврат не превышает удержанного налога, то есть 234 000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Остаток 26 000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переходит на 2027 год.</w:t>
            </w:r>
          </w:p>
          <w:p w14:paraId="1A59E3FE" w14:textId="77777777" w:rsidR="00FE0150" w:rsidRPr="00FE0150" w:rsidRDefault="00FE0150" w:rsidP="00FE0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Ещё есть 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проценты по ипотеке. За год уплачено 420 000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это 54 600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потенциального возврата. Заявлять их в этом году нецелесообразно: налог Павла за 2026 год уже использован на вычет по квартире. Проценты никуда не денутся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можно подать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следующие годы, и лимит по ним 3 000 000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8C56DA" w14:textId="77777777" w:rsidR="00FE0150" w:rsidRDefault="00FE0150" w:rsidP="00FE0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3EC98EC" w14:textId="64FDE38A" w:rsidR="00FE0150" w:rsidRDefault="00FE0150" w:rsidP="00FE0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Дальше разберёмся с </w:t>
            </w:r>
            <w:r w:rsidR="004555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вычетами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Татьян</w:t>
            </w:r>
            <w:r w:rsidR="0045553A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56B38A9F" w14:textId="77777777" w:rsidR="00FE0150" w:rsidRPr="00FE0150" w:rsidRDefault="00FE0150" w:rsidP="00FE0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ИИС в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несено 100 000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лимит 400 000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превышен, возврат 13 000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0D9DD63" w14:textId="77777777" w:rsidR="00FE0150" w:rsidRDefault="00FE0150" w:rsidP="00FE0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Лечение зубов 90 000, лекарства 12 000 и плавание Софьи 30 000 составляют 132 000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сумма укладывается в общий лимит 150 000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Возврат 13 процентов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сумме 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17 160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При расходах на лечение, например, 200 000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сумма свыше лимита в этом году не учитывалась бы: лимит установлен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все социальные расходы вместе.</w:t>
            </w:r>
          </w:p>
          <w:p w14:paraId="010F00D3" w14:textId="77777777" w:rsidR="00FE0150" w:rsidRPr="00FE0150" w:rsidRDefault="00FE0150" w:rsidP="00FE0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Музыкальная школа Артёма: у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плачено 140 000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лимит на обучение одного ребёнка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110 000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Значит, учитывается 110 000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возврат 14 300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Этот лимит отдельный и не уменьшает общий социальный лимит 150 000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9F5AAC" w14:textId="77777777" w:rsidR="00FE0150" w:rsidRDefault="00FE0150" w:rsidP="00FE0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текже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>частный детский сад Александра. Дошкольная организация с образовательной лицензией даёт право на такой же вычет: из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 учитываю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тся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все 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110 000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возврат ещё 14 300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>. Лимит считается по каждому ребёнку отдельно.</w:t>
            </w:r>
          </w:p>
          <w:p w14:paraId="77663EEA" w14:textId="77777777" w:rsidR="00FE0150" w:rsidRPr="00FE0150" w:rsidRDefault="00FE0150" w:rsidP="00FE0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88898C9" w14:textId="77777777" w:rsidR="00FE0150" w:rsidRPr="00FE0150" w:rsidRDefault="00FE0150" w:rsidP="00FE0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>Итог по Татьяне: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58 760 рублей. Её налог за год 101 244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рубля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>, поэтому ограничение по удержанному налогу не срабатывает.</w:t>
            </w:r>
          </w:p>
          <w:p w14:paraId="1B5A2193" w14:textId="77777777" w:rsidR="00FE0150" w:rsidRPr="00FE0150" w:rsidRDefault="00FE0150" w:rsidP="00FE0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BC6D3F9" w14:textId="77777777" w:rsidR="00FE0150" w:rsidRDefault="00FE0150" w:rsidP="00FE0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Итого за один год семья получает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292 7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переносит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часть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последующие годы. Для сопоставления: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эта сумма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соответствует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почти</w:t>
            </w:r>
            <w:r w:rsidRPr="00FE01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двум месячным доходам Павла.</w:t>
            </w:r>
          </w:p>
          <w:p w14:paraId="45BEF3EA" w14:textId="77777777" w:rsidR="00FE0150" w:rsidRDefault="00FE0150" w:rsidP="00FE0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17F7A" w14:paraId="6D9FBF13" w14:textId="77777777" w:rsidTr="009209AE">
        <w:trPr>
          <w:trHeight w:val="370"/>
        </w:trPr>
        <w:tc>
          <w:tcPr>
            <w:tcW w:w="1555" w:type="dxa"/>
          </w:tcPr>
          <w:p w14:paraId="1FF5F6E8" w14:textId="77777777" w:rsidR="00417F7A" w:rsidRDefault="00417F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Слайд 16 «Как оформить налоговый вычет»</w:t>
            </w:r>
          </w:p>
          <w:p w14:paraId="3A0DD9A7" w14:textId="77777777" w:rsidR="006B64BC" w:rsidRDefault="006B64B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 мин</w:t>
            </w:r>
          </w:p>
        </w:tc>
        <w:tc>
          <w:tcPr>
            <w:tcW w:w="8646" w:type="dxa"/>
          </w:tcPr>
          <w:p w14:paraId="4063BE6C" w14:textId="77777777" w:rsidR="00417F7A" w:rsidRPr="00417F7A" w:rsidRDefault="00417F7A" w:rsidP="0041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порядке оформления налогового вычета п</w:t>
            </w:r>
            <w:r w:rsidRPr="00417F7A">
              <w:rPr>
                <w:rFonts w:ascii="Times New Roman" w:eastAsia="Times New Roman" w:hAnsi="Times New Roman" w:cs="Times New Roman"/>
                <w:sz w:val="28"/>
                <w:szCs w:val="28"/>
              </w:rPr>
              <w:t>редусмотрены три способа.</w:t>
            </w:r>
          </w:p>
          <w:p w14:paraId="4D8D1E82" w14:textId="77777777" w:rsidR="00417F7A" w:rsidRPr="00417F7A" w:rsidRDefault="00417F7A" w:rsidP="0041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9D842EF" w14:textId="0B5DD0DB" w:rsidR="00417F7A" w:rsidRPr="00417F7A" w:rsidRDefault="00417F7A" w:rsidP="0041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7F7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Первый – через работодателя.</w:t>
            </w:r>
            <w:r w:rsidRPr="00417F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 получаете в налоговой уведомление о праве на вычет, налоговая сама направляет его вашему работодателю, и бухгалтерия перестаёт удерживать НДФЛ, пока вычет не исчерпается. Деньги приходят не одной суммой, а ежемесячной прибавкой к зарплате. Это удобно, если расходы </w:t>
            </w:r>
            <w:proofErr w:type="gramStart"/>
            <w:r w:rsidRPr="00417F7A">
              <w:rPr>
                <w:rFonts w:ascii="Times New Roman" w:eastAsia="Times New Roman" w:hAnsi="Times New Roman" w:cs="Times New Roman"/>
                <w:sz w:val="28"/>
                <w:szCs w:val="28"/>
              </w:rPr>
              <w:t>были в текущем году</w:t>
            </w:r>
            <w:proofErr w:type="gramEnd"/>
            <w:r w:rsidRPr="00417F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вы не хотите ждать до его окончания. Так чаще всего оформляют имущественный вычет по </w:t>
            </w:r>
            <w:proofErr w:type="spellStart"/>
            <w:r w:rsidRPr="00417F7A">
              <w:rPr>
                <w:rFonts w:ascii="Times New Roman" w:eastAsia="Times New Roman" w:hAnsi="Times New Roman" w:cs="Times New Roman"/>
                <w:sz w:val="28"/>
                <w:szCs w:val="28"/>
              </w:rPr>
              <w:t>свежекупленной</w:t>
            </w:r>
            <w:proofErr w:type="spellEnd"/>
            <w:r w:rsidRPr="00417F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квартире.</w:t>
            </w:r>
          </w:p>
          <w:p w14:paraId="388C9F45" w14:textId="77777777" w:rsidR="00417F7A" w:rsidRPr="00417F7A" w:rsidRDefault="00417F7A" w:rsidP="0041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5C6E8BF" w14:textId="77777777" w:rsidR="00417F7A" w:rsidRPr="00417F7A" w:rsidRDefault="00417F7A" w:rsidP="0041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7F7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Второй – декларация 3-НДФЛ</w:t>
            </w:r>
            <w:r w:rsidRPr="00417F7A">
              <w:rPr>
                <w:rFonts w:ascii="Times New Roman" w:eastAsia="Times New Roman" w:hAnsi="Times New Roman" w:cs="Times New Roman"/>
                <w:sz w:val="28"/>
                <w:szCs w:val="28"/>
              </w:rPr>
              <w:t>. Подаётся после окончания года, за который вы заявляете расходы. Подходит, если расходы прошлогодние, если вы хотите получить всё одной суммой на счёт или если у вас несколько разных вычетов сразу. Декларация заполняется в личном кабинете на сайте ФНС: большая часть полей заполнена данными работодателя, остаётся указать расходы и приложить копии документов. Личное посещение инспекции не требуется.</w:t>
            </w:r>
          </w:p>
          <w:p w14:paraId="3ADB9039" w14:textId="77777777" w:rsidR="00417F7A" w:rsidRPr="00417F7A" w:rsidRDefault="00417F7A" w:rsidP="0041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438B453" w14:textId="77777777" w:rsidR="00417F7A" w:rsidRPr="00417F7A" w:rsidRDefault="00417F7A" w:rsidP="0041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7F7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Третий – упрощённый порядок</w:t>
            </w:r>
            <w:r w:rsidRPr="00417F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Клиника, вуз, фитнес-клуб, банк, брокер или НПФ сами передают данные о ваших расходах в налоговую. В личном кабинете появляется </w:t>
            </w:r>
            <w:proofErr w:type="spellStart"/>
            <w:r w:rsidRPr="00417F7A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предзаполненное</w:t>
            </w:r>
            <w:proofErr w:type="spellEnd"/>
            <w:r w:rsidRPr="00417F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заявление, которое остаётся подписать. Заполнять декларацию и прикладывать документы не требуется. Целесообразно заранее уточнить, передаёт ли организация данные в налоговый орган.</w:t>
            </w:r>
          </w:p>
          <w:p w14:paraId="5E6A90EB" w14:textId="77777777" w:rsidR="00417F7A" w:rsidRPr="00417F7A" w:rsidRDefault="00417F7A" w:rsidP="0041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9466D20" w14:textId="77777777" w:rsidR="00417F7A" w:rsidRDefault="00417F7A" w:rsidP="0041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Важно иметь в виду, что д</w:t>
            </w:r>
            <w:r w:rsidRPr="00417F7A">
              <w:rPr>
                <w:rFonts w:ascii="Times New Roman" w:eastAsia="Times New Roman" w:hAnsi="Times New Roman" w:cs="Times New Roman"/>
                <w:sz w:val="28"/>
                <w:szCs w:val="28"/>
              </w:rPr>
              <w:t>екларацию проверяют до трёх месяцев, деньги перечисляют в течение месяца после проверки. В упрощённом порядке срок на практике короче. Подача в январе позво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ляет получить возврат к апрелю – учитывайте этот нюанс при планировании движения денежных средств в своём бюджете. </w:t>
            </w:r>
          </w:p>
          <w:p w14:paraId="5DD531BA" w14:textId="77777777" w:rsidR="00417F7A" w:rsidRPr="00417F7A" w:rsidRDefault="00417F7A" w:rsidP="0041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6E182E3" w14:textId="77777777" w:rsidR="00417F7A" w:rsidRPr="00417F7A" w:rsidRDefault="00417F7A" w:rsidP="0041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7F7A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Отдельно о сроке давности. Вычет можно заявить за три предыдущих года: в 2026 году доступны расходы 2023, 2024 и 2025 годов, пр</w:t>
            </w:r>
            <w:r w:rsidR="00E61B87">
              <w:rPr>
                <w:rFonts w:ascii="Times New Roman" w:eastAsia="Times New Roman" w:hAnsi="Times New Roman" w:cs="Times New Roman"/>
                <w:sz w:val="28"/>
                <w:szCs w:val="28"/>
              </w:rPr>
              <w:t>и этом подаются три декларации –</w:t>
            </w:r>
            <w:r w:rsidRPr="00417F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одной на каждый год. На практике именно это даёт наибольшу</w:t>
            </w:r>
            <w:r w:rsidR="00E61B87">
              <w:rPr>
                <w:rFonts w:ascii="Times New Roman" w:eastAsia="Times New Roman" w:hAnsi="Times New Roman" w:cs="Times New Roman"/>
                <w:sz w:val="28"/>
                <w:szCs w:val="28"/>
              </w:rPr>
              <w:t>ю суммарную выплату. Исключение –</w:t>
            </w:r>
            <w:r w:rsidRPr="00417F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имущественный вычет: он не привязан к трёхлетнему окну, право на </w:t>
            </w:r>
            <w:r w:rsidRPr="00417F7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него не истекает вообще, но налог возвращают всё равно не более чем за три последних года.</w:t>
            </w:r>
          </w:p>
          <w:p w14:paraId="246721E6" w14:textId="77777777" w:rsidR="00417F7A" w:rsidRPr="00417F7A" w:rsidRDefault="00417F7A" w:rsidP="0041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38C2975" w14:textId="77777777" w:rsidR="00417F7A" w:rsidRDefault="00417F7A" w:rsidP="0041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7F7A">
              <w:rPr>
                <w:rFonts w:ascii="Times New Roman" w:eastAsia="Times New Roman" w:hAnsi="Times New Roman" w:cs="Times New Roman"/>
                <w:sz w:val="28"/>
                <w:szCs w:val="28"/>
              </w:rPr>
              <w:t>Что подготовить: справку о доходах, справки об оплате услуг из клиники или вуза, справку банка об уплаченных процентах, договор купли-продажи и документ о собственности, свидетельства о рождении детей и реквизиты счёта. Указанные документы либо доступны в личном кабинете, либо выдаются по одному обращению.</w:t>
            </w:r>
          </w:p>
          <w:p w14:paraId="531F2A1F" w14:textId="77777777" w:rsidR="00E61B87" w:rsidRDefault="00E61B87" w:rsidP="0041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61BD" w14:paraId="0283B869" w14:textId="77777777" w:rsidTr="009209AE">
        <w:trPr>
          <w:trHeight w:val="370"/>
        </w:trPr>
        <w:tc>
          <w:tcPr>
            <w:tcW w:w="1555" w:type="dxa"/>
          </w:tcPr>
          <w:p w14:paraId="2472379C" w14:textId="292207D9" w:rsidR="000861BD" w:rsidRDefault="00FE0150" w:rsidP="0041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Слайд 1</w:t>
            </w:r>
            <w:r w:rsidR="00417F7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3628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«Подведение итогов»</w:t>
            </w:r>
          </w:p>
          <w:p w14:paraId="4CCC3151" w14:textId="77777777" w:rsidR="006B64BC" w:rsidRDefault="006B64BC" w:rsidP="00417F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мин</w:t>
            </w:r>
          </w:p>
        </w:tc>
        <w:tc>
          <w:tcPr>
            <w:tcW w:w="8646" w:type="dxa"/>
          </w:tcPr>
          <w:p w14:paraId="508CBB81" w14:textId="77777777" w:rsidR="00E61B87" w:rsidRDefault="00E61B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Что ж, мы обсудили самые важные нюансы получения налогового вычета. </w:t>
            </w:r>
            <w:r w:rsidR="003628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Давайте подведем итоги нашей с вами беседы.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Какие выводы вы для себя сделали? Будете ли вечером изучать сайт Федеральной налоговой службы? Что из сегодняшнего моего рассказа вас больше всего удивило или запомнилось? </w:t>
            </w:r>
          </w:p>
          <w:p w14:paraId="42021DDA" w14:textId="77777777" w:rsidR="000861BD" w:rsidRDefault="000861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64013CD" w14:textId="77777777" w:rsidR="000861BD" w:rsidRDefault="00BF43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Спикер</w:t>
            </w:r>
            <w:r w:rsidR="003628B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выслушивает ответы участников и комментирует их правильность и актуальность. </w:t>
            </w:r>
          </w:p>
          <w:p w14:paraId="434496FC" w14:textId="77777777" w:rsidR="000861BD" w:rsidRDefault="000861BD" w:rsidP="00E61B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9611086" w14:textId="77777777" w:rsidR="00E61B87" w:rsidRDefault="00E61B87" w:rsidP="00E61B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Отлично, как много всего вы помните! К концу я бы хотел(а), чтобы вы ещё раз запо</w:t>
            </w:r>
            <w:r w:rsidR="00D950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мнили для себя следующие идеи: </w:t>
            </w:r>
          </w:p>
          <w:p w14:paraId="5BC3A963" w14:textId="77777777" w:rsidR="00D950CA" w:rsidRDefault="00933CF2" w:rsidP="00933CF2">
            <w:pPr>
              <w:pStyle w:val="af3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50CA">
              <w:rPr>
                <w:rFonts w:ascii="Times New Roman" w:eastAsia="Times New Roman" w:hAnsi="Times New Roman" w:cs="Times New Roman"/>
                <w:sz w:val="28"/>
                <w:szCs w:val="28"/>
              </w:rPr>
              <w:t>Первое. Вычет представляет собой возврат ранее удержанного налога, а не выплату из бюджета. Этим определяются все правила и ограничения: если НДФЛ не удерживался, возвращать нечего.</w:t>
            </w:r>
          </w:p>
          <w:p w14:paraId="7C462A74" w14:textId="1993E2B5" w:rsidR="00D950CA" w:rsidRDefault="00D950CA" w:rsidP="00933CF2">
            <w:pPr>
              <w:pStyle w:val="af3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50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Второе. </w:t>
            </w:r>
            <w:r w:rsidR="00933CF2" w:rsidRPr="00D950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Вычеты складываются. За один и тот же год можно заявить и лечение, и обучение ребёнка, и квартиру, и взнос на </w:t>
            </w:r>
            <w:r w:rsidRPr="00D950CA">
              <w:rPr>
                <w:rFonts w:ascii="Times New Roman" w:eastAsia="Times New Roman" w:hAnsi="Times New Roman" w:cs="Times New Roman"/>
                <w:sz w:val="28"/>
                <w:szCs w:val="28"/>
              </w:rPr>
              <w:t>ИИС. Единственный общий предел –</w:t>
            </w:r>
            <w:r w:rsidR="00933CF2" w:rsidRPr="00D950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налог, удержанный с вас за этот год. Как в разобранной задаче: несколько вычетов в одной декларации.</w:t>
            </w:r>
          </w:p>
          <w:p w14:paraId="2AD7AF22" w14:textId="77777777" w:rsidR="00D950CA" w:rsidRDefault="00D950CA" w:rsidP="00933CF2">
            <w:pPr>
              <w:pStyle w:val="af3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50CA">
              <w:rPr>
                <w:rFonts w:ascii="Times New Roman" w:eastAsia="Times New Roman" w:hAnsi="Times New Roman" w:cs="Times New Roman"/>
                <w:sz w:val="28"/>
                <w:szCs w:val="28"/>
              </w:rPr>
              <w:t>Третье. Срок давности –</w:t>
            </w:r>
            <w:r w:rsidR="00933CF2" w:rsidRPr="00D950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три года: в 2026 году можно заявить расходы 2023, 2024 и 2025 годов. Справки за прошлые годы имеет смысл собрать: суммарный возврат по ним обычно наибольший. </w:t>
            </w:r>
            <w:r w:rsidRPr="00D950CA">
              <w:rPr>
                <w:rFonts w:ascii="Times New Roman" w:eastAsia="Times New Roman" w:hAnsi="Times New Roman" w:cs="Times New Roman"/>
                <w:sz w:val="28"/>
                <w:szCs w:val="28"/>
              </w:rPr>
              <w:t>Также помните про р</w:t>
            </w:r>
            <w:r w:rsidR="00933CF2" w:rsidRPr="00D950CA">
              <w:rPr>
                <w:rFonts w:ascii="Times New Roman" w:eastAsia="Times New Roman" w:hAnsi="Times New Roman" w:cs="Times New Roman"/>
                <w:sz w:val="28"/>
                <w:szCs w:val="28"/>
              </w:rPr>
              <w:t>азличие в переносе остатка: имущественный вычет переносится н</w:t>
            </w:r>
            <w:r w:rsidRPr="00D950CA">
              <w:rPr>
                <w:rFonts w:ascii="Times New Roman" w:eastAsia="Times New Roman" w:hAnsi="Times New Roman" w:cs="Times New Roman"/>
                <w:sz w:val="28"/>
                <w:szCs w:val="28"/>
              </w:rPr>
              <w:t>а последующие годы, социальный –</w:t>
            </w:r>
            <w:r w:rsidR="00933CF2" w:rsidRPr="00D950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нет.</w:t>
            </w:r>
          </w:p>
          <w:p w14:paraId="2F668318" w14:textId="77777777" w:rsidR="00E61B87" w:rsidRPr="00D950CA" w:rsidRDefault="00D950CA" w:rsidP="00933CF2">
            <w:pPr>
              <w:pStyle w:val="af3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50CA">
              <w:rPr>
                <w:rFonts w:ascii="Times New Roman" w:eastAsia="Times New Roman" w:hAnsi="Times New Roman" w:cs="Times New Roman"/>
                <w:sz w:val="28"/>
                <w:szCs w:val="28"/>
              </w:rPr>
              <w:t>Четвертое</w:t>
            </w:r>
            <w:r w:rsidR="00933CF2" w:rsidRPr="00D950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Обращение к посредникам не требуется. </w:t>
            </w:r>
            <w:r w:rsidRPr="00D950CA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933CF2" w:rsidRPr="00D950CA">
              <w:rPr>
                <w:rFonts w:ascii="Times New Roman" w:eastAsia="Times New Roman" w:hAnsi="Times New Roman" w:cs="Times New Roman"/>
                <w:sz w:val="28"/>
                <w:szCs w:val="28"/>
              </w:rPr>
              <w:t>одача заявления в личном кабинете занимает около д</w:t>
            </w:r>
            <w:r w:rsidRPr="00D950CA">
              <w:rPr>
                <w:rFonts w:ascii="Times New Roman" w:eastAsia="Times New Roman" w:hAnsi="Times New Roman" w:cs="Times New Roman"/>
                <w:sz w:val="28"/>
                <w:szCs w:val="28"/>
              </w:rPr>
              <w:t>вадцати минут – идти в налоговую инспекцию нет необходимости!</w:t>
            </w:r>
          </w:p>
          <w:p w14:paraId="0ABFFE19" w14:textId="77777777" w:rsidR="00E61B87" w:rsidRDefault="00E61B87" w:rsidP="00E61B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61BD" w14:paraId="209430F8" w14:textId="77777777" w:rsidTr="009209AE">
        <w:trPr>
          <w:trHeight w:val="37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57E2" w14:textId="77777777" w:rsidR="000861BD" w:rsidRDefault="00E61B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Слайд 18</w:t>
            </w:r>
          </w:p>
          <w:p w14:paraId="423A8917" w14:textId="77777777" w:rsidR="000861BD" w:rsidRDefault="003628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«Информация 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портале «Мои финансы»</w:t>
            </w:r>
          </w:p>
          <w:p w14:paraId="2FA63460" w14:textId="0EA04573" w:rsidR="0045553A" w:rsidRDefault="004555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мин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04FE" w14:textId="77777777" w:rsidR="000861BD" w:rsidRDefault="003628B6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 xml:space="preserve">В конце лекции спикер уточняет, остались ли вопросы у слушателей и хотят ли они получить информацию по каким-либо другим темам. </w:t>
            </w:r>
          </w:p>
          <w:p w14:paraId="64B04E00" w14:textId="77777777" w:rsidR="000861BD" w:rsidRDefault="003628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Все вопросы и предложения можно направлять на почту Дирекции финансовой грамотности Научно-исследовательского финансового института Минфина России </w:t>
            </w:r>
            <w:hyperlink r:id="rId8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</w:rPr>
                <w:t>fg@nifi.ru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14:paraId="5AAD4C03" w14:textId="77777777" w:rsidR="000861BD" w:rsidRDefault="000861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549EC27" w14:textId="77777777" w:rsidR="000861BD" w:rsidRDefault="003628B6" w:rsidP="00F838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Больше полезной информации можно найти на сайте Минфина России и на портале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моифинансы.рф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 та</w:t>
            </w:r>
            <w:r w:rsidR="00F838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кже в социальных сетях портала, ссылки на которые вы видите на слайде. </w:t>
            </w:r>
          </w:p>
          <w:p w14:paraId="3FF55E92" w14:textId="77777777" w:rsidR="00E61B87" w:rsidRDefault="00E61B87" w:rsidP="00F838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339EF0A" w14:textId="77777777" w:rsidR="00E61B87" w:rsidRDefault="00E61B87" w:rsidP="00F838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Спасибо вам большое за такую активную вовлеченность, мне было очень приятно с вами беседовать!</w:t>
            </w:r>
          </w:p>
        </w:tc>
      </w:tr>
    </w:tbl>
    <w:p w14:paraId="702767DE" w14:textId="77777777" w:rsidR="000861BD" w:rsidRDefault="000861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0861BD">
      <w:headerReference w:type="default" r:id="rId9"/>
      <w:footerReference w:type="default" r:id="rId10"/>
      <w:pgSz w:w="11906" w:h="16838"/>
      <w:pgMar w:top="1418" w:right="1134" w:bottom="1134" w:left="1134" w:header="53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19971" w14:textId="77777777" w:rsidR="00CB69B6" w:rsidRDefault="00CB69B6">
      <w:pPr>
        <w:spacing w:after="0" w:line="240" w:lineRule="auto"/>
      </w:pPr>
      <w:r>
        <w:separator/>
      </w:r>
    </w:p>
  </w:endnote>
  <w:endnote w:type="continuationSeparator" w:id="0">
    <w:p w14:paraId="7EAC196A" w14:textId="77777777" w:rsidR="00CB69B6" w:rsidRDefault="00CB6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C50A0" w14:textId="77777777" w:rsidR="00933CF2" w:rsidRDefault="00933CF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B64BC">
      <w:rPr>
        <w:noProof/>
        <w:color w:val="000000"/>
      </w:rPr>
      <w:t>16</w:t>
    </w:r>
    <w:r>
      <w:rPr>
        <w:color w:val="000000"/>
      </w:rPr>
      <w:fldChar w:fldCharType="end"/>
    </w:r>
  </w:p>
  <w:p w14:paraId="373DD880" w14:textId="77777777" w:rsidR="00933CF2" w:rsidRDefault="00933CF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  <w:r>
      <w:rPr>
        <w:color w:val="000000"/>
      </w:rPr>
      <w:t xml:space="preserve">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B1FC9" w14:textId="77777777" w:rsidR="00CB69B6" w:rsidRDefault="00CB69B6">
      <w:pPr>
        <w:spacing w:after="0" w:line="240" w:lineRule="auto"/>
      </w:pPr>
      <w:r>
        <w:separator/>
      </w:r>
    </w:p>
  </w:footnote>
  <w:footnote w:type="continuationSeparator" w:id="0">
    <w:p w14:paraId="1E7E2A00" w14:textId="77777777" w:rsidR="00CB69B6" w:rsidRDefault="00CB6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7A0AC" w14:textId="77777777" w:rsidR="00933CF2" w:rsidRDefault="00933CF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firstLine="567"/>
      <w:jc w:val="right"/>
      <w:rPr>
        <w:color w:val="000000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474B867" wp14:editId="4CD314E5">
          <wp:simplePos x="0" y="0"/>
          <wp:positionH relativeFrom="column">
            <wp:posOffset>4283075</wp:posOffset>
          </wp:positionH>
          <wp:positionV relativeFrom="paragraph">
            <wp:posOffset>-128903</wp:posOffset>
          </wp:positionV>
          <wp:extent cx="2335538" cy="440892"/>
          <wp:effectExtent l="0" t="0" r="0" b="0"/>
          <wp:wrapNone/>
          <wp:docPr id="2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35538" cy="4408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8D567FC" wp14:editId="0E0323BD">
          <wp:simplePos x="0" y="0"/>
          <wp:positionH relativeFrom="column">
            <wp:posOffset>7319008</wp:posOffset>
          </wp:positionH>
          <wp:positionV relativeFrom="paragraph">
            <wp:posOffset>-240659</wp:posOffset>
          </wp:positionV>
          <wp:extent cx="2047875" cy="1151890"/>
          <wp:effectExtent l="0" t="0" r="0" b="0"/>
          <wp:wrapTopAndBottom distT="0" distB="0"/>
          <wp:docPr id="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47875" cy="11518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5795C"/>
    <w:multiLevelType w:val="hybridMultilevel"/>
    <w:tmpl w:val="43EAE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D4A35"/>
    <w:multiLevelType w:val="multilevel"/>
    <w:tmpl w:val="3378C992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" w15:restartNumberingAfterBreak="0">
    <w:nsid w:val="2751039C"/>
    <w:multiLevelType w:val="multilevel"/>
    <w:tmpl w:val="55A4DA3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F9A5074"/>
    <w:multiLevelType w:val="multilevel"/>
    <w:tmpl w:val="6D98F2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C1A4E3F"/>
    <w:multiLevelType w:val="multilevel"/>
    <w:tmpl w:val="290E55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C985D03"/>
    <w:multiLevelType w:val="multilevel"/>
    <w:tmpl w:val="2D068E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DC020A6"/>
    <w:multiLevelType w:val="multilevel"/>
    <w:tmpl w:val="7F6608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6F0149AF"/>
    <w:multiLevelType w:val="multilevel"/>
    <w:tmpl w:val="26C8226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31101825">
    <w:abstractNumId w:val="2"/>
  </w:num>
  <w:num w:numId="2" w16cid:durableId="1191913585">
    <w:abstractNumId w:val="5"/>
  </w:num>
  <w:num w:numId="3" w16cid:durableId="542983197">
    <w:abstractNumId w:val="6"/>
  </w:num>
  <w:num w:numId="4" w16cid:durableId="1454129625">
    <w:abstractNumId w:val="1"/>
  </w:num>
  <w:num w:numId="5" w16cid:durableId="256792140">
    <w:abstractNumId w:val="4"/>
  </w:num>
  <w:num w:numId="6" w16cid:durableId="1976907247">
    <w:abstractNumId w:val="7"/>
  </w:num>
  <w:num w:numId="7" w16cid:durableId="667442874">
    <w:abstractNumId w:val="3"/>
  </w:num>
  <w:num w:numId="8" w16cid:durableId="924458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1BD"/>
    <w:rsid w:val="00007B8E"/>
    <w:rsid w:val="000762ED"/>
    <w:rsid w:val="000861BD"/>
    <w:rsid w:val="000E0333"/>
    <w:rsid w:val="000F7A27"/>
    <w:rsid w:val="00220F6F"/>
    <w:rsid w:val="002F4935"/>
    <w:rsid w:val="003225AE"/>
    <w:rsid w:val="003628B6"/>
    <w:rsid w:val="00371F4F"/>
    <w:rsid w:val="00372CDB"/>
    <w:rsid w:val="003D178B"/>
    <w:rsid w:val="00417F7A"/>
    <w:rsid w:val="0045553A"/>
    <w:rsid w:val="004C1738"/>
    <w:rsid w:val="00523C44"/>
    <w:rsid w:val="00595F23"/>
    <w:rsid w:val="005C7F2C"/>
    <w:rsid w:val="006B64BC"/>
    <w:rsid w:val="006E459B"/>
    <w:rsid w:val="007134E9"/>
    <w:rsid w:val="00714B6D"/>
    <w:rsid w:val="00715A1A"/>
    <w:rsid w:val="007620D0"/>
    <w:rsid w:val="00770FBA"/>
    <w:rsid w:val="007A771A"/>
    <w:rsid w:val="007D4DE4"/>
    <w:rsid w:val="007F1488"/>
    <w:rsid w:val="00820200"/>
    <w:rsid w:val="008563BA"/>
    <w:rsid w:val="008605F3"/>
    <w:rsid w:val="008833F8"/>
    <w:rsid w:val="00892C36"/>
    <w:rsid w:val="009209AE"/>
    <w:rsid w:val="00933CF2"/>
    <w:rsid w:val="009645CC"/>
    <w:rsid w:val="009975D8"/>
    <w:rsid w:val="009A1626"/>
    <w:rsid w:val="009B60E1"/>
    <w:rsid w:val="00A14618"/>
    <w:rsid w:val="00A51F05"/>
    <w:rsid w:val="00A62D06"/>
    <w:rsid w:val="00A80331"/>
    <w:rsid w:val="00AC4F77"/>
    <w:rsid w:val="00B13C94"/>
    <w:rsid w:val="00B30698"/>
    <w:rsid w:val="00B56C3E"/>
    <w:rsid w:val="00B66F72"/>
    <w:rsid w:val="00BA6AD9"/>
    <w:rsid w:val="00BD08E9"/>
    <w:rsid w:val="00BF43C4"/>
    <w:rsid w:val="00C26FA7"/>
    <w:rsid w:val="00C30A8E"/>
    <w:rsid w:val="00C37428"/>
    <w:rsid w:val="00C93CDC"/>
    <w:rsid w:val="00CB69B6"/>
    <w:rsid w:val="00D75197"/>
    <w:rsid w:val="00D950CA"/>
    <w:rsid w:val="00DD72FE"/>
    <w:rsid w:val="00E41D9E"/>
    <w:rsid w:val="00E61B87"/>
    <w:rsid w:val="00E706F5"/>
    <w:rsid w:val="00E90FB0"/>
    <w:rsid w:val="00ED1EE5"/>
    <w:rsid w:val="00EF0478"/>
    <w:rsid w:val="00F7685F"/>
    <w:rsid w:val="00F8383A"/>
    <w:rsid w:val="00FC1937"/>
    <w:rsid w:val="00FE0150"/>
    <w:rsid w:val="00FE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933B1"/>
  <w15:docId w15:val="{5E363797-68E1-43BE-901E-A3D9F417C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EE5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058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058A9"/>
  </w:style>
  <w:style w:type="paragraph" w:styleId="a8">
    <w:name w:val="footer"/>
    <w:basedOn w:val="a"/>
    <w:link w:val="a9"/>
    <w:uiPriority w:val="99"/>
    <w:unhideWhenUsed/>
    <w:rsid w:val="003058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058A9"/>
  </w:style>
  <w:style w:type="character" w:styleId="aa">
    <w:name w:val="annotation reference"/>
    <w:basedOn w:val="a0"/>
    <w:uiPriority w:val="99"/>
    <w:semiHidden/>
    <w:unhideWhenUsed/>
    <w:rsid w:val="0047342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7342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7342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7342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73421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734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73421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uiPriority w:val="99"/>
    <w:unhideWhenUsed/>
    <w:rsid w:val="003C19D6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EF6626"/>
    <w:rPr>
      <w:color w:val="605E5C"/>
      <w:shd w:val="clear" w:color="auto" w:fill="E1DFDD"/>
    </w:rPr>
  </w:style>
  <w:style w:type="table" w:customStyle="1" w:styleId="af2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3">
    <w:name w:val="List Paragraph"/>
    <w:basedOn w:val="a"/>
    <w:uiPriority w:val="34"/>
    <w:qFormat/>
    <w:rsid w:val="00E71234"/>
    <w:pPr>
      <w:ind w:left="720"/>
      <w:contextualSpacing/>
    </w:pPr>
  </w:style>
  <w:style w:type="table" w:customStyle="1" w:styleId="af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5">
    <w:name w:val="No Spacing"/>
    <w:uiPriority w:val="1"/>
    <w:qFormat/>
    <w:rsid w:val="009173C1"/>
    <w:pPr>
      <w:spacing w:after="0" w:line="240" w:lineRule="auto"/>
    </w:pPr>
  </w:style>
  <w:style w:type="paragraph" w:styleId="af6">
    <w:name w:val="Normal (Web)"/>
    <w:basedOn w:val="a"/>
    <w:uiPriority w:val="99"/>
    <w:semiHidden/>
    <w:unhideWhenUsed/>
    <w:rsid w:val="000D6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f7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g@nif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W7mvt0s4bPIyatLkeUa4ZXZgyA==">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16</Pages>
  <Words>4880</Words>
  <Characters>27819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Татьяна Воротникова</cp:lastModifiedBy>
  <cp:revision>53</cp:revision>
  <dcterms:created xsi:type="dcterms:W3CDTF">2024-05-15T11:27:00Z</dcterms:created>
  <dcterms:modified xsi:type="dcterms:W3CDTF">2026-09-07T11:53:00Z</dcterms:modified>
</cp:coreProperties>
</file>